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A8F751" w14:paraId="38AED330" wp14:textId="186A26B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10405D87">
        <w:drawing>
          <wp:inline xmlns:wp14="http://schemas.microsoft.com/office/word/2010/wordprocessingDrawing" wp14:editId="7EA8F751" wp14:anchorId="2376820E">
            <wp:extent cx="2743200" cy="800100"/>
            <wp:effectExtent l="0" t="0" r="0" b="0"/>
            <wp:docPr id="1843755453" name="" title=""/>
            <wp:cNvGraphicFramePr>
              <a:graphicFrameLocks noChangeAspect="1"/>
            </wp:cNvGraphicFramePr>
            <a:graphic>
              <a:graphicData uri="http://schemas.openxmlformats.org/drawingml/2006/picture">
                <pic:pic>
                  <pic:nvPicPr>
                    <pic:cNvPr id="0" name=""/>
                    <pic:cNvPicPr/>
                  </pic:nvPicPr>
                  <pic:blipFill>
                    <a:blip r:embed="Rf7780db9dd0b48af">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7EA8F751" w14:paraId="161434D2" wp14:textId="04812E82">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A8F751" w:rsidR="10405D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7EA8F751" w14:paraId="2976C719" wp14:textId="128B4B9A">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A8F751" w:rsidR="10405D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Health Care Committee - Meeting Minutes</w:t>
      </w:r>
    </w:p>
    <w:p xmlns:wp14="http://schemas.microsoft.com/office/word/2010/wordml" w:rsidP="7EA8F751" w14:paraId="3FCB602C" wp14:textId="64F1F9A5">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A8F751" w:rsidR="10405D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September 16</w:t>
      </w:r>
      <w:r w:rsidRPr="7EA8F751" w:rsidR="10405D87">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7EA8F751" w:rsidR="10405D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2022 </w:t>
      </w:r>
    </w:p>
    <w:p xmlns:wp14="http://schemas.microsoft.com/office/word/2010/wordml" w:rsidP="7EA8F751" w14:paraId="366EE8B6" wp14:textId="302B5096">
      <w:pPr>
        <w:pStyle w:val="Normal"/>
        <w:bidi w:val="0"/>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A8F751" w:rsidR="10405D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11:00 am – 12:00 pm</w:t>
      </w:r>
    </w:p>
    <w:p xmlns:wp14="http://schemas.microsoft.com/office/word/2010/wordml" w:rsidP="7EA8F751" w14:paraId="45D85304" wp14:textId="115C8A2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EA8F751" w14:paraId="2B42F290" wp14:textId="633B4E6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A8F751" w:rsidR="10405D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Committee Members in Attendance</w:t>
      </w:r>
      <w:r w:rsidRPr="7EA8F751" w:rsidR="10405D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Ena Backus</w:t>
      </w:r>
      <w:r w:rsidRPr="7EA8F751" w:rsidR="5630C51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Lisa Fox, Anne Bilodeau, Baron Glassgow, Jessa Barnard, </w:t>
      </w:r>
      <w:r w:rsidRPr="7EA8F751" w:rsidR="73C761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Jill Olson</w:t>
      </w:r>
      <w:r w:rsidRPr="7EA8F751" w:rsidR="2F28A36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Elizabeth Cote</w:t>
      </w:r>
      <w:r w:rsidRPr="7EA8F751" w:rsidR="5A011C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EA8F751" w:rsidR="423E01B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Rebecca Kapsalis, </w:t>
      </w:r>
      <w:r w:rsidRPr="7EA8F751" w:rsidR="5732E0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Stephanie Pagliuca</w:t>
      </w:r>
      <w:r w:rsidRPr="7EA8F751" w:rsidR="6B9773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Brian Kerns</w:t>
      </w:r>
    </w:p>
    <w:p xmlns:wp14="http://schemas.microsoft.com/office/word/2010/wordml" w:rsidP="7EA8F751" w14:paraId="1D53B1C6" wp14:textId="7E8848A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A8F751" w:rsidR="10405D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Guests in Attendance</w:t>
      </w:r>
      <w:r w:rsidRPr="7EA8F751" w:rsidR="10405D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Abby Rhim</w:t>
      </w:r>
      <w:r w:rsidRPr="7EA8F751" w:rsidR="4DA01BC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Mary Anne Sheahan</w:t>
      </w:r>
      <w:r w:rsidRPr="7EA8F751" w:rsidR="344EEA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EA8F751" w:rsidR="344EEA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Wendy Trafton</w:t>
      </w:r>
      <w:r w:rsidRPr="7EA8F751" w:rsidR="344EEA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Mary Kate Mohlman, </w:t>
      </w:r>
      <w:r w:rsidRPr="7EA8F751" w:rsidR="344EEA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t>
      </w:r>
      <w:r w:rsidRPr="7EA8F751" w:rsidR="344EEA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Wreschnig</w:t>
      </w:r>
      <w:r w:rsidRPr="7EA8F751" w:rsidR="614572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Betsy Hassan</w:t>
      </w:r>
      <w:r w:rsidRPr="7EA8F751" w:rsidR="77FA083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EA8F751" w:rsidR="77FA083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Jessica Wood </w:t>
      </w:r>
    </w:p>
    <w:p xmlns:wp14="http://schemas.microsoft.com/office/word/2010/wordml" w:rsidP="7EA8F751" w14:paraId="7CEE9B10" wp14:textId="5EA189FC">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A8F751" w:rsidR="465F64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Ena Backus began the meeting with brief introductions from each of the committee members. </w:t>
      </w:r>
    </w:p>
    <w:p xmlns:wp14="http://schemas.microsoft.com/office/word/2010/wordml" w:rsidP="7EA8F751" w14:paraId="1713AAF7" wp14:textId="5151ED32">
      <w:pPr>
        <w:pStyle w:val="Normal"/>
        <w:ind w:left="0"/>
        <w:jc w:val="left"/>
        <w:rPr>
          <w:rFonts w:ascii="Times New Roman" w:hAnsi="Times New Roman" w:eastAsia="Times New Roman" w:cs="Times New Roman"/>
          <w:noProof w:val="0"/>
          <w:sz w:val="22"/>
          <w:szCs w:val="22"/>
          <w:lang w:val="en-US"/>
        </w:rPr>
      </w:pPr>
      <w:r w:rsidRPr="7EA8F751" w:rsidR="465F646D">
        <w:rPr>
          <w:rFonts w:ascii="Times New Roman" w:hAnsi="Times New Roman" w:eastAsia="Times New Roman" w:cs="Times New Roman"/>
          <w:noProof w:val="0"/>
          <w:sz w:val="22"/>
          <w:szCs w:val="22"/>
          <w:lang w:val="en-US"/>
        </w:rPr>
        <w:t xml:space="preserve">General </w:t>
      </w:r>
      <w:r w:rsidRPr="7EA8F751" w:rsidR="400F7357">
        <w:rPr>
          <w:rFonts w:ascii="Times New Roman" w:hAnsi="Times New Roman" w:eastAsia="Times New Roman" w:cs="Times New Roman"/>
          <w:noProof w:val="0"/>
          <w:sz w:val="22"/>
          <w:szCs w:val="22"/>
          <w:lang w:val="en-US"/>
        </w:rPr>
        <w:t>U</w:t>
      </w:r>
      <w:r w:rsidRPr="7EA8F751" w:rsidR="465F646D">
        <w:rPr>
          <w:rFonts w:ascii="Times New Roman" w:hAnsi="Times New Roman" w:eastAsia="Times New Roman" w:cs="Times New Roman"/>
          <w:noProof w:val="0"/>
          <w:sz w:val="22"/>
          <w:szCs w:val="22"/>
          <w:lang w:val="en-US"/>
        </w:rPr>
        <w:t>pdate on Act 183 Implementation</w:t>
      </w:r>
    </w:p>
    <w:p xmlns:wp14="http://schemas.microsoft.com/office/word/2010/wordml" w:rsidP="7EA8F751" w14:paraId="5D4799D9" wp14:textId="59FBBC38">
      <w:pPr>
        <w:pStyle w:val="Normal"/>
        <w:ind w:left="720" w:firstLine="0"/>
        <w:jc w:val="left"/>
        <w:rPr>
          <w:rFonts w:ascii="Times New Roman" w:hAnsi="Times New Roman" w:eastAsia="Times New Roman" w:cs="Times New Roman"/>
          <w:noProof w:val="0"/>
          <w:sz w:val="22"/>
          <w:szCs w:val="22"/>
          <w:lang w:val="en-US"/>
        </w:rPr>
      </w:pPr>
      <w:r w:rsidRPr="7EA8F751" w:rsidR="46E0D423">
        <w:rPr>
          <w:rFonts w:ascii="Times New Roman" w:hAnsi="Times New Roman" w:eastAsia="Times New Roman" w:cs="Times New Roman"/>
          <w:noProof w:val="0"/>
          <w:sz w:val="22"/>
          <w:szCs w:val="22"/>
          <w:lang w:val="en-US"/>
        </w:rPr>
        <w:t xml:space="preserve">Ena provided a </w:t>
      </w:r>
      <w:r w:rsidRPr="7EA8F751" w:rsidR="071E8912">
        <w:rPr>
          <w:rFonts w:ascii="Times New Roman" w:hAnsi="Times New Roman" w:eastAsia="Times New Roman" w:cs="Times New Roman"/>
          <w:noProof w:val="0"/>
          <w:sz w:val="22"/>
          <w:szCs w:val="22"/>
          <w:lang w:val="en-US"/>
        </w:rPr>
        <w:t>high-level</w:t>
      </w:r>
      <w:r w:rsidRPr="7EA8F751" w:rsidR="46E0D423">
        <w:rPr>
          <w:rFonts w:ascii="Times New Roman" w:hAnsi="Times New Roman" w:eastAsia="Times New Roman" w:cs="Times New Roman"/>
          <w:noProof w:val="0"/>
          <w:sz w:val="22"/>
          <w:szCs w:val="22"/>
          <w:lang w:val="en-US"/>
        </w:rPr>
        <w:t xml:space="preserve"> overview of Act 183 </w:t>
      </w:r>
      <w:r w:rsidRPr="7EA8F751" w:rsidR="3E5E44DA">
        <w:rPr>
          <w:rFonts w:ascii="Times New Roman" w:hAnsi="Times New Roman" w:eastAsia="Times New Roman" w:cs="Times New Roman"/>
          <w:noProof w:val="0"/>
          <w:sz w:val="22"/>
          <w:szCs w:val="22"/>
          <w:lang w:val="en-US"/>
        </w:rPr>
        <w:t xml:space="preserve">(formerly S.11), </w:t>
      </w:r>
      <w:r w:rsidRPr="7EA8F751" w:rsidR="5B3D7DD1">
        <w:rPr>
          <w:rFonts w:ascii="Times New Roman" w:hAnsi="Times New Roman" w:eastAsia="Times New Roman" w:cs="Times New Roman"/>
          <w:noProof w:val="0"/>
          <w:sz w:val="22"/>
          <w:szCs w:val="22"/>
          <w:lang w:val="en-US"/>
        </w:rPr>
        <w:t>noting that many of the initiatives align directly with the Health</w:t>
      </w:r>
      <w:r w:rsidRPr="7EA8F751" w:rsidR="3B212893">
        <w:rPr>
          <w:rFonts w:ascii="Times New Roman" w:hAnsi="Times New Roman" w:eastAsia="Times New Roman" w:cs="Times New Roman"/>
          <w:noProof w:val="0"/>
          <w:sz w:val="22"/>
          <w:szCs w:val="22"/>
          <w:lang w:val="en-US"/>
        </w:rPr>
        <w:t xml:space="preserve"> C</w:t>
      </w:r>
      <w:r w:rsidRPr="7EA8F751" w:rsidR="5B3D7DD1">
        <w:rPr>
          <w:rFonts w:ascii="Times New Roman" w:hAnsi="Times New Roman" w:eastAsia="Times New Roman" w:cs="Times New Roman"/>
          <w:noProof w:val="0"/>
          <w:sz w:val="22"/>
          <w:szCs w:val="22"/>
          <w:lang w:val="en-US"/>
        </w:rPr>
        <w:t xml:space="preserve">are Workforce Development Strategic Plan. </w:t>
      </w:r>
      <w:r w:rsidRPr="7EA8F751" w:rsidR="0F1B4E03">
        <w:rPr>
          <w:rFonts w:ascii="Times New Roman" w:hAnsi="Times New Roman" w:eastAsia="Times New Roman" w:cs="Times New Roman"/>
          <w:noProof w:val="0"/>
          <w:sz w:val="22"/>
          <w:szCs w:val="22"/>
          <w:lang w:val="en-US"/>
        </w:rPr>
        <w:t xml:space="preserve">She also noted that </w:t>
      </w:r>
      <w:r w:rsidRPr="7EA8F751" w:rsidR="1AE01687">
        <w:rPr>
          <w:rFonts w:ascii="Times New Roman" w:hAnsi="Times New Roman" w:eastAsia="Times New Roman" w:cs="Times New Roman"/>
          <w:noProof w:val="0"/>
          <w:sz w:val="22"/>
          <w:szCs w:val="22"/>
          <w:lang w:val="en-US"/>
        </w:rPr>
        <w:t>whil</w:t>
      </w:r>
      <w:r w:rsidRPr="7EA8F751" w:rsidR="0F1B4E03">
        <w:rPr>
          <w:rFonts w:ascii="Times New Roman" w:hAnsi="Times New Roman" w:eastAsia="Times New Roman" w:cs="Times New Roman"/>
          <w:noProof w:val="0"/>
          <w:sz w:val="22"/>
          <w:szCs w:val="22"/>
          <w:lang w:val="en-US"/>
        </w:rPr>
        <w:t xml:space="preserve">e </w:t>
      </w:r>
      <w:r w:rsidRPr="7EA8F751" w:rsidR="1AE01687">
        <w:rPr>
          <w:rFonts w:ascii="Times New Roman" w:hAnsi="Times New Roman" w:eastAsia="Times New Roman" w:cs="Times New Roman"/>
          <w:noProof w:val="0"/>
          <w:sz w:val="22"/>
          <w:szCs w:val="22"/>
          <w:lang w:val="en-US"/>
        </w:rPr>
        <w:t xml:space="preserve">the </w:t>
      </w:r>
      <w:r w:rsidRPr="7EA8F751" w:rsidR="0F1B4E03">
        <w:rPr>
          <w:rFonts w:ascii="Times New Roman" w:hAnsi="Times New Roman" w:eastAsia="Times New Roman" w:cs="Times New Roman"/>
          <w:noProof w:val="0"/>
          <w:sz w:val="22"/>
          <w:szCs w:val="22"/>
          <w:lang w:val="en-US"/>
        </w:rPr>
        <w:t>funding source</w:t>
      </w:r>
      <w:r w:rsidRPr="7EA8F751" w:rsidR="47D69E94">
        <w:rPr>
          <w:rFonts w:ascii="Times New Roman" w:hAnsi="Times New Roman" w:eastAsia="Times New Roman" w:cs="Times New Roman"/>
          <w:noProof w:val="0"/>
          <w:sz w:val="22"/>
          <w:szCs w:val="22"/>
          <w:lang w:val="en-US"/>
        </w:rPr>
        <w:t xml:space="preserve"> </w:t>
      </w:r>
      <w:r w:rsidRPr="7EA8F751" w:rsidR="0F1B4E03">
        <w:rPr>
          <w:rFonts w:ascii="Times New Roman" w:hAnsi="Times New Roman" w:eastAsia="Times New Roman" w:cs="Times New Roman"/>
          <w:noProof w:val="0"/>
          <w:sz w:val="22"/>
          <w:szCs w:val="22"/>
          <w:lang w:val="en-US"/>
        </w:rPr>
        <w:t xml:space="preserve">allocated for this programming </w:t>
      </w:r>
      <w:r w:rsidRPr="7EA8F751" w:rsidR="697726C7">
        <w:rPr>
          <w:rFonts w:ascii="Times New Roman" w:hAnsi="Times New Roman" w:eastAsia="Times New Roman" w:cs="Times New Roman"/>
          <w:noProof w:val="0"/>
          <w:sz w:val="22"/>
          <w:szCs w:val="22"/>
          <w:lang w:val="en-US"/>
        </w:rPr>
        <w:t xml:space="preserve">is </w:t>
      </w:r>
      <w:r w:rsidRPr="7EA8F751" w:rsidR="0F1B4E03">
        <w:rPr>
          <w:rFonts w:ascii="Times New Roman" w:hAnsi="Times New Roman" w:eastAsia="Times New Roman" w:cs="Times New Roman"/>
          <w:noProof w:val="0"/>
          <w:sz w:val="22"/>
          <w:szCs w:val="22"/>
          <w:lang w:val="en-US"/>
        </w:rPr>
        <w:t>through the Fiscal Recovery Fund</w:t>
      </w:r>
      <w:r w:rsidRPr="7EA8F751" w:rsidR="207D7507">
        <w:rPr>
          <w:rFonts w:ascii="Times New Roman" w:hAnsi="Times New Roman" w:eastAsia="Times New Roman" w:cs="Times New Roman"/>
          <w:noProof w:val="0"/>
          <w:sz w:val="22"/>
          <w:szCs w:val="22"/>
          <w:lang w:val="en-US"/>
        </w:rPr>
        <w:t>, the group must work within federal funding parameters</w:t>
      </w:r>
      <w:r w:rsidRPr="7EA8F751" w:rsidR="33902BC0">
        <w:rPr>
          <w:rFonts w:ascii="Times New Roman" w:hAnsi="Times New Roman" w:eastAsia="Times New Roman" w:cs="Times New Roman"/>
          <w:noProof w:val="0"/>
          <w:sz w:val="22"/>
          <w:szCs w:val="22"/>
          <w:lang w:val="en-US"/>
        </w:rPr>
        <w:t xml:space="preserve"> while balancing legislative intent. Lastly, she noted that the Age</w:t>
      </w:r>
      <w:r w:rsidRPr="7EA8F751" w:rsidR="47B118C5">
        <w:rPr>
          <w:rFonts w:ascii="Times New Roman" w:hAnsi="Times New Roman" w:eastAsia="Times New Roman" w:cs="Times New Roman"/>
          <w:noProof w:val="0"/>
          <w:sz w:val="22"/>
          <w:szCs w:val="22"/>
          <w:lang w:val="en-US"/>
        </w:rPr>
        <w:t xml:space="preserve">ncy of Human Services will likely need help administering these programs. </w:t>
      </w:r>
    </w:p>
    <w:p xmlns:wp14="http://schemas.microsoft.com/office/word/2010/wordml" w:rsidP="7EA8F751" w14:paraId="008F5628" wp14:textId="57636AD7">
      <w:pPr>
        <w:pStyle w:val="Normal"/>
        <w:ind w:left="0"/>
        <w:jc w:val="left"/>
        <w:rPr>
          <w:rFonts w:ascii="Times New Roman" w:hAnsi="Times New Roman" w:eastAsia="Times New Roman" w:cs="Times New Roman"/>
          <w:noProof w:val="0"/>
          <w:sz w:val="22"/>
          <w:szCs w:val="22"/>
          <w:lang w:val="en-US"/>
        </w:rPr>
      </w:pPr>
      <w:r w:rsidRPr="7EA8F751" w:rsidR="465F646D">
        <w:rPr>
          <w:rFonts w:ascii="Times New Roman" w:hAnsi="Times New Roman" w:eastAsia="Times New Roman" w:cs="Times New Roman"/>
          <w:noProof w:val="0"/>
          <w:sz w:val="22"/>
          <w:szCs w:val="22"/>
          <w:lang w:val="en-US"/>
        </w:rPr>
        <w:t>Update on Premium Pay Programming/Retention Grants</w:t>
      </w:r>
    </w:p>
    <w:p xmlns:wp14="http://schemas.microsoft.com/office/word/2010/wordml" w:rsidP="7EA8F751" w14:paraId="0BA50D61" wp14:textId="7BB76BEF">
      <w:pPr>
        <w:pStyle w:val="Normal"/>
        <w:ind w:left="720" w:firstLine="0"/>
        <w:jc w:val="left"/>
        <w:rPr>
          <w:rFonts w:ascii="Times New Roman" w:hAnsi="Times New Roman" w:eastAsia="Times New Roman" w:cs="Times New Roman"/>
          <w:noProof w:val="0"/>
          <w:sz w:val="22"/>
          <w:szCs w:val="22"/>
          <w:lang w:val="en-US"/>
        </w:rPr>
      </w:pPr>
      <w:r w:rsidRPr="7EA8F751" w:rsidR="5ED08F57">
        <w:rPr>
          <w:rFonts w:ascii="Times New Roman" w:hAnsi="Times New Roman" w:eastAsia="Times New Roman" w:cs="Times New Roman"/>
          <w:noProof w:val="0"/>
          <w:sz w:val="22"/>
          <w:szCs w:val="22"/>
          <w:lang w:val="en-US"/>
        </w:rPr>
        <w:t>Wendy Trafton highlighted the $60M in funding</w:t>
      </w:r>
      <w:r w:rsidRPr="7EA8F751" w:rsidR="6AA7295F">
        <w:rPr>
          <w:rFonts w:ascii="Times New Roman" w:hAnsi="Times New Roman" w:eastAsia="Times New Roman" w:cs="Times New Roman"/>
          <w:noProof w:val="0"/>
          <w:sz w:val="22"/>
          <w:szCs w:val="22"/>
          <w:lang w:val="en-US"/>
        </w:rPr>
        <w:t>,</w:t>
      </w:r>
      <w:r w:rsidRPr="7EA8F751" w:rsidR="5ED08F57">
        <w:rPr>
          <w:rFonts w:ascii="Times New Roman" w:hAnsi="Times New Roman" w:eastAsia="Times New Roman" w:cs="Times New Roman"/>
          <w:noProof w:val="0"/>
          <w:sz w:val="22"/>
          <w:szCs w:val="22"/>
          <w:lang w:val="en-US"/>
        </w:rPr>
        <w:t xml:space="preserve"> appropriated through Act 183</w:t>
      </w:r>
      <w:r w:rsidRPr="7EA8F751" w:rsidR="0B4A6F31">
        <w:rPr>
          <w:rFonts w:ascii="Times New Roman" w:hAnsi="Times New Roman" w:eastAsia="Times New Roman" w:cs="Times New Roman"/>
          <w:noProof w:val="0"/>
          <w:sz w:val="22"/>
          <w:szCs w:val="22"/>
          <w:lang w:val="en-US"/>
        </w:rPr>
        <w:t>,</w:t>
      </w:r>
      <w:r w:rsidRPr="7EA8F751" w:rsidR="5ED08F57">
        <w:rPr>
          <w:rFonts w:ascii="Times New Roman" w:hAnsi="Times New Roman" w:eastAsia="Times New Roman" w:cs="Times New Roman"/>
          <w:noProof w:val="0"/>
          <w:sz w:val="22"/>
          <w:szCs w:val="22"/>
          <w:lang w:val="en-US"/>
        </w:rPr>
        <w:t xml:space="preserve"> which </w:t>
      </w:r>
      <w:r w:rsidRPr="7EA8F751" w:rsidR="0C469B53">
        <w:rPr>
          <w:rFonts w:ascii="Times New Roman" w:hAnsi="Times New Roman" w:eastAsia="Times New Roman" w:cs="Times New Roman"/>
          <w:noProof w:val="0"/>
          <w:sz w:val="22"/>
          <w:szCs w:val="22"/>
          <w:lang w:val="en-US"/>
        </w:rPr>
        <w:t xml:space="preserve">provides </w:t>
      </w:r>
      <w:r w:rsidRPr="7EA8F751" w:rsidR="5ED08F57">
        <w:rPr>
          <w:rFonts w:ascii="Times New Roman" w:hAnsi="Times New Roman" w:eastAsia="Times New Roman" w:cs="Times New Roman"/>
          <w:noProof w:val="0"/>
          <w:sz w:val="22"/>
          <w:szCs w:val="22"/>
          <w:lang w:val="en-US"/>
        </w:rPr>
        <w:t>funding for eligible provide</w:t>
      </w:r>
      <w:r w:rsidRPr="7EA8F751" w:rsidR="56B4F73C">
        <w:rPr>
          <w:rFonts w:ascii="Times New Roman" w:hAnsi="Times New Roman" w:eastAsia="Times New Roman" w:cs="Times New Roman"/>
          <w:noProof w:val="0"/>
          <w:sz w:val="22"/>
          <w:szCs w:val="22"/>
          <w:lang w:val="en-US"/>
        </w:rPr>
        <w:t>rs</w:t>
      </w:r>
      <w:r w:rsidRPr="7EA8F751" w:rsidR="620D7940">
        <w:rPr>
          <w:rFonts w:ascii="Times New Roman" w:hAnsi="Times New Roman" w:eastAsia="Times New Roman" w:cs="Times New Roman"/>
          <w:noProof w:val="0"/>
          <w:sz w:val="22"/>
          <w:szCs w:val="22"/>
          <w:lang w:val="en-US"/>
        </w:rPr>
        <w:t xml:space="preserve"> for workforce recruitment and retention </w:t>
      </w:r>
      <w:r w:rsidRPr="7EA8F751" w:rsidR="1228FF95">
        <w:rPr>
          <w:rFonts w:ascii="Times New Roman" w:hAnsi="Times New Roman" w:eastAsia="Times New Roman" w:cs="Times New Roman"/>
          <w:noProof w:val="0"/>
          <w:sz w:val="22"/>
          <w:szCs w:val="22"/>
          <w:lang w:val="en-US"/>
        </w:rPr>
        <w:t>program</w:t>
      </w:r>
      <w:r w:rsidRPr="7EA8F751" w:rsidR="620D7940">
        <w:rPr>
          <w:rFonts w:ascii="Times New Roman" w:hAnsi="Times New Roman" w:eastAsia="Times New Roman" w:cs="Times New Roman"/>
          <w:noProof w:val="0"/>
          <w:sz w:val="22"/>
          <w:szCs w:val="22"/>
          <w:lang w:val="en-US"/>
        </w:rPr>
        <w:t>s. Initial payments began in the beginning of June 2</w:t>
      </w:r>
      <w:r w:rsidRPr="7EA8F751" w:rsidR="06643711">
        <w:rPr>
          <w:rFonts w:ascii="Times New Roman" w:hAnsi="Times New Roman" w:eastAsia="Times New Roman" w:cs="Times New Roman"/>
          <w:noProof w:val="0"/>
          <w:sz w:val="22"/>
          <w:szCs w:val="22"/>
          <w:lang w:val="en-US"/>
        </w:rPr>
        <w:t>022.</w:t>
      </w:r>
      <w:r w:rsidRPr="7EA8F751" w:rsidR="01C42191">
        <w:rPr>
          <w:rFonts w:ascii="Times New Roman" w:hAnsi="Times New Roman" w:eastAsia="Times New Roman" w:cs="Times New Roman"/>
          <w:noProof w:val="0"/>
          <w:sz w:val="22"/>
          <w:szCs w:val="22"/>
          <w:lang w:val="en-US"/>
        </w:rPr>
        <w:t xml:space="preserve"> So far, they have awarded $32.4 million to 132 eligible employers.</w:t>
      </w:r>
      <w:r w:rsidRPr="7EA8F751" w:rsidR="1CACCF05">
        <w:rPr>
          <w:rFonts w:ascii="Times New Roman" w:hAnsi="Times New Roman" w:eastAsia="Times New Roman" w:cs="Times New Roman"/>
          <w:noProof w:val="0"/>
          <w:sz w:val="22"/>
          <w:szCs w:val="22"/>
          <w:lang w:val="en-US"/>
        </w:rPr>
        <w:t xml:space="preserve"> She noted that reconciliation data will be collected to see impacts on vacancy rates over time. Additionally, there will be a second round of funding for health care and social service provider types. </w:t>
      </w:r>
      <w:r w:rsidRPr="7EA8F751" w:rsidR="1475AC81">
        <w:rPr>
          <w:rFonts w:ascii="Times New Roman" w:hAnsi="Times New Roman" w:eastAsia="Times New Roman" w:cs="Times New Roman"/>
          <w:noProof w:val="0"/>
          <w:sz w:val="22"/>
          <w:szCs w:val="22"/>
          <w:lang w:val="en-US"/>
        </w:rPr>
        <w:t xml:space="preserve">She then welcomed feedback from the group. </w:t>
      </w:r>
    </w:p>
    <w:p xmlns:wp14="http://schemas.microsoft.com/office/word/2010/wordml" w:rsidP="7EA8F751" w14:paraId="061B168A" wp14:textId="4E0ACC4C">
      <w:pPr>
        <w:pStyle w:val="Normal"/>
        <w:ind w:left="720" w:firstLine="0"/>
        <w:jc w:val="left"/>
        <w:rPr>
          <w:rFonts w:ascii="Times New Roman" w:hAnsi="Times New Roman" w:eastAsia="Times New Roman" w:cs="Times New Roman"/>
          <w:noProof w:val="0"/>
          <w:sz w:val="22"/>
          <w:szCs w:val="22"/>
          <w:lang w:val="en-US"/>
        </w:rPr>
      </w:pPr>
      <w:r w:rsidRPr="7EA8F751" w:rsidR="1475AC81">
        <w:rPr>
          <w:rFonts w:ascii="Times New Roman" w:hAnsi="Times New Roman" w:eastAsia="Times New Roman" w:cs="Times New Roman"/>
          <w:noProof w:val="0"/>
          <w:sz w:val="22"/>
          <w:szCs w:val="22"/>
          <w:lang w:val="en-US"/>
        </w:rPr>
        <w:t xml:space="preserve">Ena Backus noted that she would follow up with the group regarding a hard deadline for feedback. </w:t>
      </w:r>
      <w:r w:rsidRPr="7EA8F751" w:rsidR="0BEF2631">
        <w:rPr>
          <w:rFonts w:ascii="Times New Roman" w:hAnsi="Times New Roman" w:eastAsia="Times New Roman" w:cs="Times New Roman"/>
          <w:noProof w:val="0"/>
          <w:sz w:val="22"/>
          <w:szCs w:val="22"/>
          <w:lang w:val="en-US"/>
        </w:rPr>
        <w:t>Additionally, she suggested that the group meet more frequently (</w:t>
      </w:r>
      <w:r w:rsidRPr="7EA8F751" w:rsidR="793F9526">
        <w:rPr>
          <w:rFonts w:ascii="Times New Roman" w:hAnsi="Times New Roman" w:eastAsia="Times New Roman" w:cs="Times New Roman"/>
          <w:noProof w:val="0"/>
          <w:sz w:val="22"/>
          <w:szCs w:val="22"/>
          <w:lang w:val="en-US"/>
        </w:rPr>
        <w:t>monthly)</w:t>
      </w:r>
      <w:r w:rsidRPr="7EA8F751" w:rsidR="0BEF2631">
        <w:rPr>
          <w:rFonts w:ascii="Times New Roman" w:hAnsi="Times New Roman" w:eastAsia="Times New Roman" w:cs="Times New Roman"/>
          <w:noProof w:val="0"/>
          <w:sz w:val="22"/>
          <w:szCs w:val="22"/>
          <w:lang w:val="en-US"/>
        </w:rPr>
        <w:t xml:space="preserve"> to gather feedback on programs that are in motion. </w:t>
      </w:r>
    </w:p>
    <w:p xmlns:wp14="http://schemas.microsoft.com/office/word/2010/wordml" w:rsidP="7EA8F751" w14:paraId="3313A355" wp14:textId="320802FF">
      <w:pPr>
        <w:pStyle w:val="Normal"/>
        <w:ind w:left="720" w:firstLine="0"/>
        <w:jc w:val="left"/>
        <w:rPr>
          <w:rFonts w:ascii="Times New Roman" w:hAnsi="Times New Roman" w:eastAsia="Times New Roman" w:cs="Times New Roman"/>
          <w:noProof w:val="0"/>
          <w:sz w:val="22"/>
          <w:szCs w:val="22"/>
          <w:lang w:val="en-US"/>
        </w:rPr>
      </w:pPr>
      <w:r w:rsidRPr="7EA8F751" w:rsidR="11AD1411">
        <w:rPr>
          <w:rFonts w:ascii="Times New Roman" w:hAnsi="Times New Roman" w:eastAsia="Times New Roman" w:cs="Times New Roman"/>
          <w:noProof w:val="0"/>
          <w:sz w:val="22"/>
          <w:szCs w:val="22"/>
          <w:lang w:val="en-US"/>
        </w:rPr>
        <w:t xml:space="preserve">Jill Olson noted that actual members of associations might need to come into direct contact with the Advisory Group for feedback. It would be more efficient. </w:t>
      </w:r>
    </w:p>
    <w:p xmlns:wp14="http://schemas.microsoft.com/office/word/2010/wordml" w:rsidP="7EA8F751" w14:paraId="0A9641F9" wp14:textId="36CF78B4">
      <w:pPr>
        <w:pStyle w:val="Normal"/>
        <w:ind w:left="720" w:firstLine="0"/>
        <w:jc w:val="left"/>
        <w:rPr>
          <w:rFonts w:ascii="Times New Roman" w:hAnsi="Times New Roman" w:eastAsia="Times New Roman" w:cs="Times New Roman"/>
          <w:noProof w:val="0"/>
          <w:sz w:val="22"/>
          <w:szCs w:val="22"/>
          <w:lang w:val="en-US"/>
        </w:rPr>
      </w:pPr>
      <w:r w:rsidRPr="7EA8F751" w:rsidR="48F86812">
        <w:rPr>
          <w:rFonts w:ascii="Times New Roman" w:hAnsi="Times New Roman" w:eastAsia="Times New Roman" w:cs="Times New Roman"/>
          <w:noProof w:val="0"/>
          <w:sz w:val="22"/>
          <w:szCs w:val="22"/>
          <w:lang w:val="en-US"/>
        </w:rPr>
        <w:t xml:space="preserve">Ena Backus </w:t>
      </w:r>
      <w:r w:rsidRPr="7EA8F751" w:rsidR="4CA1987B">
        <w:rPr>
          <w:rFonts w:ascii="Times New Roman" w:hAnsi="Times New Roman" w:eastAsia="Times New Roman" w:cs="Times New Roman"/>
          <w:noProof w:val="0"/>
          <w:sz w:val="22"/>
          <w:szCs w:val="22"/>
          <w:lang w:val="en-US"/>
        </w:rPr>
        <w:t xml:space="preserve">agreed with Jill. She then </w:t>
      </w:r>
      <w:r w:rsidRPr="7EA8F751" w:rsidR="48F86812">
        <w:rPr>
          <w:rFonts w:ascii="Times New Roman" w:hAnsi="Times New Roman" w:eastAsia="Times New Roman" w:cs="Times New Roman"/>
          <w:noProof w:val="0"/>
          <w:sz w:val="22"/>
          <w:szCs w:val="22"/>
          <w:lang w:val="en-US"/>
        </w:rPr>
        <w:t xml:space="preserve">highlighted that the Agency of Human Services might hire a workforce strategic plan development coordinator to assist in gathering feedback. </w:t>
      </w:r>
    </w:p>
    <w:p xmlns:wp14="http://schemas.microsoft.com/office/word/2010/wordml" w:rsidP="7EA8F751" w14:paraId="3A3A3FC5" wp14:textId="678F7405">
      <w:pPr>
        <w:pStyle w:val="Normal"/>
        <w:ind w:left="0"/>
        <w:jc w:val="left"/>
        <w:rPr>
          <w:rFonts w:ascii="Times New Roman" w:hAnsi="Times New Roman" w:eastAsia="Times New Roman" w:cs="Times New Roman"/>
          <w:noProof w:val="0"/>
          <w:sz w:val="22"/>
          <w:szCs w:val="22"/>
          <w:lang w:val="en-US"/>
        </w:rPr>
      </w:pPr>
      <w:r w:rsidRPr="7EA8F751" w:rsidR="465F646D">
        <w:rPr>
          <w:rFonts w:ascii="Times New Roman" w:hAnsi="Times New Roman" w:eastAsia="Times New Roman" w:cs="Times New Roman"/>
          <w:noProof w:val="0"/>
          <w:sz w:val="22"/>
          <w:szCs w:val="22"/>
          <w:lang w:val="en-US"/>
        </w:rPr>
        <w:t>Discussion of Feedback on Apprenticeship Grant Program</w:t>
      </w:r>
    </w:p>
    <w:p xmlns:wp14="http://schemas.microsoft.com/office/word/2010/wordml" w:rsidP="7EA8F751" w14:paraId="0B1B7AFE" wp14:textId="0528B6F9">
      <w:pPr>
        <w:pStyle w:val="Normal"/>
        <w:ind w:left="720" w:firstLine="0"/>
        <w:jc w:val="left"/>
        <w:rPr>
          <w:rFonts w:ascii="Times New Roman" w:hAnsi="Times New Roman" w:eastAsia="Times New Roman" w:cs="Times New Roman"/>
          <w:noProof w:val="0"/>
          <w:sz w:val="22"/>
          <w:szCs w:val="22"/>
          <w:lang w:val="en-US"/>
        </w:rPr>
      </w:pPr>
      <w:r w:rsidRPr="7EA8F751" w:rsidR="146349AE">
        <w:rPr>
          <w:rFonts w:ascii="Times New Roman" w:hAnsi="Times New Roman" w:eastAsia="Times New Roman" w:cs="Times New Roman"/>
          <w:noProof w:val="0"/>
          <w:sz w:val="22"/>
          <w:szCs w:val="22"/>
          <w:lang w:val="en-US"/>
        </w:rPr>
        <w:t>Wendy Trafton highlighted the $2.5M in funding, appropriated through Act 183</w:t>
      </w:r>
      <w:r w:rsidRPr="7EA8F751" w:rsidR="35353F70">
        <w:rPr>
          <w:rFonts w:ascii="Times New Roman" w:hAnsi="Times New Roman" w:eastAsia="Times New Roman" w:cs="Times New Roman"/>
          <w:noProof w:val="0"/>
          <w:sz w:val="22"/>
          <w:szCs w:val="22"/>
          <w:lang w:val="en-US"/>
        </w:rPr>
        <w:t xml:space="preserve">, </w:t>
      </w:r>
      <w:r w:rsidRPr="7EA8F751" w:rsidR="2FCA2FD8">
        <w:rPr>
          <w:rFonts w:ascii="Times New Roman" w:hAnsi="Times New Roman" w:eastAsia="Times New Roman" w:cs="Times New Roman"/>
          <w:noProof w:val="0"/>
          <w:sz w:val="22"/>
          <w:szCs w:val="22"/>
          <w:lang w:val="en-US"/>
        </w:rPr>
        <w:t>which provides funding for grants to health care employers to establish or expand partnerships with Vermont nursing schools to create nursing pipelines or apprenticeship programs or both. She noted t</w:t>
      </w:r>
      <w:r w:rsidRPr="7EA8F751" w:rsidR="5DD9FC97">
        <w:rPr>
          <w:rFonts w:ascii="Times New Roman" w:hAnsi="Times New Roman" w:eastAsia="Times New Roman" w:cs="Times New Roman"/>
          <w:noProof w:val="0"/>
          <w:sz w:val="22"/>
          <w:szCs w:val="22"/>
          <w:lang w:val="en-US"/>
        </w:rPr>
        <w:t xml:space="preserve">hat she has been working with the Agency of Administration on how to use funds to best fulfill legislative intent. This includes </w:t>
      </w:r>
      <w:r w:rsidRPr="7EA8F751" w:rsidR="4EE9056E">
        <w:rPr>
          <w:rFonts w:ascii="Times New Roman" w:hAnsi="Times New Roman" w:eastAsia="Times New Roman" w:cs="Times New Roman"/>
          <w:noProof w:val="0"/>
          <w:sz w:val="22"/>
          <w:szCs w:val="22"/>
          <w:lang w:val="en-US"/>
        </w:rPr>
        <w:t>enhancement of health</w:t>
      </w:r>
      <w:r w:rsidRPr="7EA8F751" w:rsidR="3329F523">
        <w:rPr>
          <w:rFonts w:ascii="Times New Roman" w:hAnsi="Times New Roman" w:eastAsia="Times New Roman" w:cs="Times New Roman"/>
          <w:noProof w:val="0"/>
          <w:sz w:val="22"/>
          <w:szCs w:val="22"/>
          <w:lang w:val="en-US"/>
        </w:rPr>
        <w:t xml:space="preserve"> </w:t>
      </w:r>
      <w:r w:rsidRPr="7EA8F751" w:rsidR="4EE9056E">
        <w:rPr>
          <w:rFonts w:ascii="Times New Roman" w:hAnsi="Times New Roman" w:eastAsia="Times New Roman" w:cs="Times New Roman"/>
          <w:noProof w:val="0"/>
          <w:sz w:val="22"/>
          <w:szCs w:val="22"/>
          <w:lang w:val="en-US"/>
        </w:rPr>
        <w:t>care capacity to mitigate and prevent COVID-19</w:t>
      </w:r>
      <w:r w:rsidRPr="7EA8F751" w:rsidR="7AEBA655">
        <w:rPr>
          <w:rFonts w:ascii="Times New Roman" w:hAnsi="Times New Roman" w:eastAsia="Times New Roman" w:cs="Times New Roman"/>
          <w:noProof w:val="0"/>
          <w:sz w:val="22"/>
          <w:szCs w:val="22"/>
          <w:lang w:val="en-US"/>
        </w:rPr>
        <w:t xml:space="preserve"> through upskilling.</w:t>
      </w:r>
      <w:r w:rsidRPr="7EA8F751" w:rsidR="15329D59">
        <w:rPr>
          <w:rFonts w:ascii="Times New Roman" w:hAnsi="Times New Roman" w:eastAsia="Times New Roman" w:cs="Times New Roman"/>
          <w:noProof w:val="0"/>
          <w:sz w:val="22"/>
          <w:szCs w:val="22"/>
          <w:lang w:val="en-US"/>
        </w:rPr>
        <w:t xml:space="preserve"> She noted that the Agency of Human Services has already receiv</w:t>
      </w:r>
      <w:r w:rsidRPr="7EA8F751" w:rsidR="50AB53E5">
        <w:rPr>
          <w:rFonts w:ascii="Times New Roman" w:hAnsi="Times New Roman" w:eastAsia="Times New Roman" w:cs="Times New Roman"/>
          <w:noProof w:val="0"/>
          <w:sz w:val="22"/>
          <w:szCs w:val="22"/>
          <w:lang w:val="en-US"/>
        </w:rPr>
        <w:t xml:space="preserve">ed some feedback, both positive and constructive. </w:t>
      </w:r>
    </w:p>
    <w:p xmlns:wp14="http://schemas.microsoft.com/office/word/2010/wordml" w:rsidP="7EA8F751" w14:paraId="560E9352" wp14:textId="1A6D3548">
      <w:pPr>
        <w:pStyle w:val="Normal"/>
        <w:ind w:left="720" w:firstLine="0"/>
        <w:jc w:val="left"/>
        <w:rPr>
          <w:rFonts w:ascii="Times New Roman" w:hAnsi="Times New Roman" w:eastAsia="Times New Roman" w:cs="Times New Roman"/>
          <w:noProof w:val="0"/>
          <w:sz w:val="22"/>
          <w:szCs w:val="22"/>
          <w:lang w:val="en-US"/>
        </w:rPr>
      </w:pPr>
      <w:r w:rsidRPr="7EA8F751" w:rsidR="50AB53E5">
        <w:rPr>
          <w:rFonts w:ascii="Times New Roman" w:hAnsi="Times New Roman" w:eastAsia="Times New Roman" w:cs="Times New Roman"/>
          <w:noProof w:val="0"/>
          <w:sz w:val="22"/>
          <w:szCs w:val="22"/>
          <w:lang w:val="en-US"/>
        </w:rPr>
        <w:t xml:space="preserve">Ena Backus stressed understanding the reach of the apprenticeship program. This means that </w:t>
      </w:r>
      <w:r w:rsidRPr="7EA8F751" w:rsidR="5C0153BF">
        <w:rPr>
          <w:rFonts w:ascii="Times New Roman" w:hAnsi="Times New Roman" w:eastAsia="Times New Roman" w:cs="Times New Roman"/>
          <w:noProof w:val="0"/>
          <w:sz w:val="22"/>
          <w:szCs w:val="22"/>
          <w:lang w:val="en-US"/>
        </w:rPr>
        <w:t>regarding</w:t>
      </w:r>
      <w:r w:rsidRPr="7EA8F751" w:rsidR="50AB53E5">
        <w:rPr>
          <w:rFonts w:ascii="Times New Roman" w:hAnsi="Times New Roman" w:eastAsia="Times New Roman" w:cs="Times New Roman"/>
          <w:noProof w:val="0"/>
          <w:sz w:val="22"/>
          <w:szCs w:val="22"/>
          <w:lang w:val="en-US"/>
        </w:rPr>
        <w:t xml:space="preserve"> cost, the program is unable to address housing, childcare, food, </w:t>
      </w:r>
      <w:r w:rsidRPr="7EA8F751" w:rsidR="6D8737F1">
        <w:rPr>
          <w:rFonts w:ascii="Times New Roman" w:hAnsi="Times New Roman" w:eastAsia="Times New Roman" w:cs="Times New Roman"/>
          <w:noProof w:val="0"/>
          <w:sz w:val="22"/>
          <w:szCs w:val="22"/>
          <w:lang w:val="en-US"/>
        </w:rPr>
        <w:t>family</w:t>
      </w:r>
      <w:r w:rsidRPr="7EA8F751" w:rsidR="50AB53E5">
        <w:rPr>
          <w:rFonts w:ascii="Times New Roman" w:hAnsi="Times New Roman" w:eastAsia="Times New Roman" w:cs="Times New Roman"/>
          <w:noProof w:val="0"/>
          <w:sz w:val="22"/>
          <w:szCs w:val="22"/>
          <w:lang w:val="en-US"/>
        </w:rPr>
        <w:t xml:space="preserve"> necessities, etc. </w:t>
      </w:r>
      <w:r w:rsidRPr="7EA8F751" w:rsidR="4E614A5F">
        <w:rPr>
          <w:rFonts w:ascii="Times New Roman" w:hAnsi="Times New Roman" w:eastAsia="Times New Roman" w:cs="Times New Roman"/>
          <w:noProof w:val="0"/>
          <w:sz w:val="22"/>
          <w:szCs w:val="22"/>
          <w:lang w:val="en-US"/>
        </w:rPr>
        <w:t xml:space="preserve">She did note that in the future, she envisions a program that is flexible enough to address each employer’s needs, individually. </w:t>
      </w:r>
      <w:r w:rsidRPr="7EA8F751" w:rsidR="4E89451F">
        <w:rPr>
          <w:rFonts w:ascii="Times New Roman" w:hAnsi="Times New Roman" w:eastAsia="Times New Roman" w:cs="Times New Roman"/>
          <w:noProof w:val="0"/>
          <w:sz w:val="22"/>
          <w:szCs w:val="22"/>
          <w:lang w:val="en-US"/>
        </w:rPr>
        <w:t xml:space="preserve">Until then, she noted that overall workforce development issues should still be highlighted within this group, and shared with committee members, like the Vermont State Workforce Development Board staff, in attendance. </w:t>
      </w:r>
    </w:p>
    <w:p xmlns:wp14="http://schemas.microsoft.com/office/word/2010/wordml" w:rsidP="7EA8F751" w14:paraId="4FAC59D1" wp14:textId="25C9C5E4">
      <w:pPr>
        <w:pStyle w:val="Normal"/>
        <w:ind w:left="720" w:firstLine="0"/>
        <w:jc w:val="left"/>
        <w:rPr>
          <w:rFonts w:ascii="Times New Roman" w:hAnsi="Times New Roman" w:eastAsia="Times New Roman" w:cs="Times New Roman"/>
          <w:noProof w:val="0"/>
          <w:sz w:val="22"/>
          <w:szCs w:val="22"/>
          <w:lang w:val="en-US"/>
        </w:rPr>
      </w:pPr>
      <w:r w:rsidRPr="7EA8F751" w:rsidR="19C2DCC3">
        <w:rPr>
          <w:rFonts w:ascii="Times New Roman" w:hAnsi="Times New Roman" w:eastAsia="Times New Roman" w:cs="Times New Roman"/>
          <w:noProof w:val="0"/>
          <w:sz w:val="22"/>
          <w:szCs w:val="22"/>
          <w:lang w:val="en-US"/>
        </w:rPr>
        <w:t xml:space="preserve">Lisa Fox noted that her biggest loss of students is due to food insecurity, living costs </w:t>
      </w:r>
      <w:r w:rsidRPr="7EA8F751" w:rsidR="135A87B4">
        <w:rPr>
          <w:rFonts w:ascii="Times New Roman" w:hAnsi="Times New Roman" w:eastAsia="Times New Roman" w:cs="Times New Roman"/>
          <w:noProof w:val="0"/>
          <w:sz w:val="22"/>
          <w:szCs w:val="22"/>
          <w:lang w:val="en-US"/>
        </w:rPr>
        <w:t xml:space="preserve">or </w:t>
      </w:r>
      <w:r w:rsidRPr="7EA8F751" w:rsidR="19C2DCC3">
        <w:rPr>
          <w:rFonts w:ascii="Times New Roman" w:hAnsi="Times New Roman" w:eastAsia="Times New Roman" w:cs="Times New Roman"/>
          <w:noProof w:val="0"/>
          <w:sz w:val="22"/>
          <w:szCs w:val="22"/>
          <w:lang w:val="en-US"/>
        </w:rPr>
        <w:t xml:space="preserve">childcare. She suggested </w:t>
      </w:r>
      <w:r w:rsidRPr="7EA8F751" w:rsidR="4ED4FCEB">
        <w:rPr>
          <w:rFonts w:ascii="Times New Roman" w:hAnsi="Times New Roman" w:eastAsia="Times New Roman" w:cs="Times New Roman"/>
          <w:noProof w:val="0"/>
          <w:sz w:val="22"/>
          <w:szCs w:val="22"/>
          <w:lang w:val="en-US"/>
        </w:rPr>
        <w:t xml:space="preserve">utilizing funding for </w:t>
      </w:r>
      <w:r w:rsidRPr="7EA8F751" w:rsidR="19C2DCC3">
        <w:rPr>
          <w:rFonts w:ascii="Times New Roman" w:hAnsi="Times New Roman" w:eastAsia="Times New Roman" w:cs="Times New Roman"/>
          <w:noProof w:val="0"/>
          <w:sz w:val="22"/>
          <w:szCs w:val="22"/>
          <w:lang w:val="en-US"/>
        </w:rPr>
        <w:t xml:space="preserve">partnerships, across facilities and agencies, to provide support structures </w:t>
      </w:r>
      <w:r w:rsidRPr="7EA8F751" w:rsidR="65DB1921">
        <w:rPr>
          <w:rFonts w:ascii="Times New Roman" w:hAnsi="Times New Roman" w:eastAsia="Times New Roman" w:cs="Times New Roman"/>
          <w:noProof w:val="0"/>
          <w:sz w:val="22"/>
          <w:szCs w:val="22"/>
          <w:lang w:val="en-US"/>
        </w:rPr>
        <w:t xml:space="preserve">for students. </w:t>
      </w:r>
    </w:p>
    <w:p xmlns:wp14="http://schemas.microsoft.com/office/word/2010/wordml" w:rsidP="7EA8F751" w14:paraId="79C0DA5E" wp14:textId="128B0375">
      <w:pPr>
        <w:pStyle w:val="Normal"/>
        <w:ind w:left="720" w:firstLine="0"/>
        <w:jc w:val="left"/>
        <w:rPr>
          <w:rFonts w:ascii="Times New Roman" w:hAnsi="Times New Roman" w:eastAsia="Times New Roman" w:cs="Times New Roman"/>
          <w:noProof w:val="0"/>
          <w:sz w:val="22"/>
          <w:szCs w:val="22"/>
          <w:lang w:val="en-US"/>
        </w:rPr>
      </w:pPr>
      <w:r w:rsidRPr="7EA8F751" w:rsidR="73E1D9E3">
        <w:rPr>
          <w:rFonts w:ascii="Times New Roman" w:hAnsi="Times New Roman" w:eastAsia="Times New Roman" w:cs="Times New Roman"/>
          <w:noProof w:val="0"/>
          <w:sz w:val="22"/>
          <w:szCs w:val="22"/>
          <w:lang w:val="en-US"/>
        </w:rPr>
        <w:t xml:space="preserve">Elizabeth Cote asked for clarification regarding capacity of programs. She shared that with </w:t>
      </w:r>
      <w:r w:rsidRPr="7EA8F751" w:rsidR="20D861F1">
        <w:rPr>
          <w:rFonts w:ascii="Times New Roman" w:hAnsi="Times New Roman" w:eastAsia="Times New Roman" w:cs="Times New Roman"/>
          <w:noProof w:val="0"/>
          <w:sz w:val="22"/>
          <w:szCs w:val="22"/>
          <w:lang w:val="en-US"/>
        </w:rPr>
        <w:t xml:space="preserve">Area Health Education Centers (AHEC) Program at UVM, while they </w:t>
      </w:r>
      <w:r w:rsidRPr="7EA8F751" w:rsidR="17C9CF0A">
        <w:rPr>
          <w:rFonts w:ascii="Times New Roman" w:hAnsi="Times New Roman" w:eastAsia="Times New Roman" w:cs="Times New Roman"/>
          <w:noProof w:val="0"/>
          <w:sz w:val="22"/>
          <w:szCs w:val="22"/>
          <w:lang w:val="en-US"/>
        </w:rPr>
        <w:t>can</w:t>
      </w:r>
      <w:r w:rsidRPr="7EA8F751" w:rsidR="20D861F1">
        <w:rPr>
          <w:rFonts w:ascii="Times New Roman" w:hAnsi="Times New Roman" w:eastAsia="Times New Roman" w:cs="Times New Roman"/>
          <w:noProof w:val="0"/>
          <w:sz w:val="22"/>
          <w:szCs w:val="22"/>
          <w:lang w:val="en-US"/>
        </w:rPr>
        <w:t xml:space="preserve"> create interest around nursing programs, there is not an increase in application spots</w:t>
      </w:r>
      <w:r w:rsidRPr="7EA8F751" w:rsidR="76980F80">
        <w:rPr>
          <w:rFonts w:ascii="Times New Roman" w:hAnsi="Times New Roman" w:eastAsia="Times New Roman" w:cs="Times New Roman"/>
          <w:noProof w:val="0"/>
          <w:sz w:val="22"/>
          <w:szCs w:val="22"/>
          <w:lang w:val="en-US"/>
        </w:rPr>
        <w:t xml:space="preserve">, therefore things are becoming more competitive but there isn’t an increase in nurses in the end. </w:t>
      </w:r>
    </w:p>
    <w:p xmlns:wp14="http://schemas.microsoft.com/office/word/2010/wordml" w:rsidP="7EA8F751" w14:paraId="7EEEF4AA" wp14:textId="76890D36">
      <w:pPr>
        <w:pStyle w:val="Normal"/>
        <w:ind w:left="720" w:firstLine="0"/>
        <w:jc w:val="left"/>
        <w:rPr>
          <w:rFonts w:ascii="Times New Roman" w:hAnsi="Times New Roman" w:eastAsia="Times New Roman" w:cs="Times New Roman"/>
          <w:noProof w:val="0"/>
          <w:sz w:val="22"/>
          <w:szCs w:val="22"/>
          <w:lang w:val="en-US"/>
        </w:rPr>
      </w:pPr>
      <w:r w:rsidRPr="7EA8F751" w:rsidR="76980F80">
        <w:rPr>
          <w:rFonts w:ascii="Times New Roman" w:hAnsi="Times New Roman" w:eastAsia="Times New Roman" w:cs="Times New Roman"/>
          <w:noProof w:val="0"/>
          <w:sz w:val="22"/>
          <w:szCs w:val="22"/>
          <w:lang w:val="en-US"/>
        </w:rPr>
        <w:t xml:space="preserve">Lisa Fox noted that there is capacity in the southern part of Vermont. </w:t>
      </w:r>
      <w:r w:rsidRPr="7EA8F751" w:rsidR="614081F3">
        <w:rPr>
          <w:rFonts w:ascii="Times New Roman" w:hAnsi="Times New Roman" w:eastAsia="Times New Roman" w:cs="Times New Roman"/>
          <w:noProof w:val="0"/>
          <w:sz w:val="22"/>
          <w:szCs w:val="22"/>
          <w:lang w:val="en-US"/>
        </w:rPr>
        <w:t xml:space="preserve">She also noted that with these programs, it is dependent on the facility that programs work with. </w:t>
      </w:r>
    </w:p>
    <w:p xmlns:wp14="http://schemas.microsoft.com/office/word/2010/wordml" w:rsidP="7EA8F751" w14:paraId="521B1986" wp14:textId="3742D679">
      <w:pPr>
        <w:pStyle w:val="Normal"/>
        <w:ind w:left="720" w:firstLine="0"/>
        <w:jc w:val="left"/>
        <w:rPr>
          <w:rFonts w:ascii="Times New Roman" w:hAnsi="Times New Roman" w:eastAsia="Times New Roman" w:cs="Times New Roman"/>
          <w:noProof w:val="0"/>
          <w:sz w:val="22"/>
          <w:szCs w:val="22"/>
          <w:lang w:val="en-US"/>
        </w:rPr>
      </w:pPr>
      <w:r w:rsidRPr="7EA8F751" w:rsidR="614081F3">
        <w:rPr>
          <w:rFonts w:ascii="Times New Roman" w:hAnsi="Times New Roman" w:eastAsia="Times New Roman" w:cs="Times New Roman"/>
          <w:noProof w:val="0"/>
          <w:sz w:val="22"/>
          <w:szCs w:val="22"/>
          <w:lang w:val="en-US"/>
        </w:rPr>
        <w:t xml:space="preserve">Betsy Hassan highlighted the importance of understanding what different programs offer and matching participants with the right program for best success. </w:t>
      </w:r>
    </w:p>
    <w:p xmlns:wp14="http://schemas.microsoft.com/office/word/2010/wordml" w:rsidP="7EA8F751" w14:paraId="5F6DD655" wp14:textId="58E235A1">
      <w:pPr>
        <w:pStyle w:val="Normal"/>
        <w:ind w:left="0"/>
        <w:jc w:val="left"/>
        <w:rPr>
          <w:rFonts w:ascii="Times New Roman" w:hAnsi="Times New Roman" w:eastAsia="Times New Roman" w:cs="Times New Roman"/>
          <w:noProof w:val="0"/>
          <w:sz w:val="22"/>
          <w:szCs w:val="22"/>
          <w:lang w:val="en-US"/>
        </w:rPr>
      </w:pPr>
      <w:r w:rsidRPr="7EA8F751" w:rsidR="465F646D">
        <w:rPr>
          <w:rFonts w:ascii="Times New Roman" w:hAnsi="Times New Roman" w:eastAsia="Times New Roman" w:cs="Times New Roman"/>
          <w:noProof w:val="0"/>
          <w:sz w:val="22"/>
          <w:szCs w:val="22"/>
          <w:lang w:val="en-US"/>
        </w:rPr>
        <w:t>Request for Recommendations for Members of the Preceptorship Working Group</w:t>
      </w:r>
    </w:p>
    <w:p xmlns:wp14="http://schemas.microsoft.com/office/word/2010/wordml" w:rsidP="7EA8F751" w14:paraId="2B7D9FD8" wp14:textId="28DC3E89">
      <w:pPr>
        <w:pStyle w:val="Normal"/>
        <w:ind w:left="720" w:firstLine="0"/>
        <w:jc w:val="left"/>
        <w:rPr>
          <w:rFonts w:ascii="Times New Roman" w:hAnsi="Times New Roman" w:eastAsia="Times New Roman" w:cs="Times New Roman"/>
          <w:noProof w:val="0"/>
          <w:sz w:val="22"/>
          <w:szCs w:val="22"/>
          <w:lang w:val="en-US"/>
        </w:rPr>
      </w:pPr>
      <w:r w:rsidRPr="7EA8F751" w:rsidR="05973FC4">
        <w:rPr>
          <w:rFonts w:ascii="Times New Roman" w:hAnsi="Times New Roman" w:eastAsia="Times New Roman" w:cs="Times New Roman"/>
          <w:noProof w:val="0"/>
          <w:sz w:val="22"/>
          <w:szCs w:val="22"/>
          <w:lang w:val="en-US"/>
        </w:rPr>
        <w:t xml:space="preserve">Ena Backus noted that there needs to be a working group that convenes to look at the capacity of the education system for additional learners. </w:t>
      </w:r>
      <w:r w:rsidRPr="7EA8F751" w:rsidR="55748911">
        <w:rPr>
          <w:rFonts w:ascii="Times New Roman" w:hAnsi="Times New Roman" w:eastAsia="Times New Roman" w:cs="Times New Roman"/>
          <w:noProof w:val="0"/>
          <w:sz w:val="22"/>
          <w:szCs w:val="22"/>
          <w:lang w:val="en-US"/>
        </w:rPr>
        <w:t>This will include discussing a statewide preceptorship model. She will send a follow up email on this topic.</w:t>
      </w:r>
    </w:p>
    <w:p xmlns:wp14="http://schemas.microsoft.com/office/word/2010/wordml" w:rsidP="7EA8F751" w14:paraId="37A07143" wp14:textId="30D9FE0F">
      <w:pPr>
        <w:pStyle w:val="Normal"/>
        <w:ind w:left="0"/>
        <w:jc w:val="left"/>
        <w:rPr>
          <w:rFonts w:ascii="Times New Roman" w:hAnsi="Times New Roman" w:eastAsia="Times New Roman" w:cs="Times New Roman"/>
          <w:noProof w:val="0"/>
          <w:sz w:val="22"/>
          <w:szCs w:val="22"/>
          <w:lang w:val="en-US"/>
        </w:rPr>
      </w:pPr>
    </w:p>
    <w:p xmlns:wp14="http://schemas.microsoft.com/office/word/2010/wordml" w:rsidP="7EA8F751" w14:paraId="608158D8" wp14:textId="65C1C914">
      <w:pPr>
        <w:pStyle w:val="Normal"/>
        <w:ind w:left="0"/>
        <w:jc w:val="left"/>
        <w:rPr>
          <w:rFonts w:ascii="Calibri" w:hAnsi="Calibri" w:eastAsia="Calibri" w:cs="Calibri"/>
          <w:noProof w:val="0"/>
          <w:sz w:val="22"/>
          <w:szCs w:val="22"/>
          <w:lang w:val="en-US"/>
        </w:rPr>
      </w:pPr>
    </w:p>
    <w:p xmlns:wp14="http://schemas.microsoft.com/office/word/2010/wordml" w:rsidP="7EA8F751" w14:paraId="6951E095" wp14:textId="75F9F0A1">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EA8F751" w14:paraId="2C078E63" wp14:textId="0FDFDF2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4E646B"/>
    <w:rsid w:val="0053B146"/>
    <w:rsid w:val="0104DAE7"/>
    <w:rsid w:val="0125589A"/>
    <w:rsid w:val="012D4E41"/>
    <w:rsid w:val="01323D53"/>
    <w:rsid w:val="01C42191"/>
    <w:rsid w:val="02B372E4"/>
    <w:rsid w:val="05973FC4"/>
    <w:rsid w:val="05D84C0A"/>
    <w:rsid w:val="06643711"/>
    <w:rsid w:val="071E8912"/>
    <w:rsid w:val="07836768"/>
    <w:rsid w:val="07BBB707"/>
    <w:rsid w:val="0B4A6F31"/>
    <w:rsid w:val="0BCA0E96"/>
    <w:rsid w:val="0BEF2631"/>
    <w:rsid w:val="0C469B53"/>
    <w:rsid w:val="0CDE6025"/>
    <w:rsid w:val="0D0E2B09"/>
    <w:rsid w:val="0D4A9B7E"/>
    <w:rsid w:val="0F1B4E03"/>
    <w:rsid w:val="0F86B38B"/>
    <w:rsid w:val="0FB5B6CF"/>
    <w:rsid w:val="10405D87"/>
    <w:rsid w:val="11AD1411"/>
    <w:rsid w:val="11CCD309"/>
    <w:rsid w:val="121E0CA1"/>
    <w:rsid w:val="1228FF95"/>
    <w:rsid w:val="135A87B4"/>
    <w:rsid w:val="146349AE"/>
    <w:rsid w:val="1475AC81"/>
    <w:rsid w:val="1509EFBD"/>
    <w:rsid w:val="15329D59"/>
    <w:rsid w:val="15D418CA"/>
    <w:rsid w:val="178F7853"/>
    <w:rsid w:val="17C9CF0A"/>
    <w:rsid w:val="188D4E25"/>
    <w:rsid w:val="19C2DCC3"/>
    <w:rsid w:val="1AE01687"/>
    <w:rsid w:val="1CAB83EA"/>
    <w:rsid w:val="1CACCF05"/>
    <w:rsid w:val="1EA6F6D7"/>
    <w:rsid w:val="1F1BB6EB"/>
    <w:rsid w:val="1F701A28"/>
    <w:rsid w:val="202002B2"/>
    <w:rsid w:val="2056C453"/>
    <w:rsid w:val="207D7507"/>
    <w:rsid w:val="20D861F1"/>
    <w:rsid w:val="20F2C22C"/>
    <w:rsid w:val="2368C700"/>
    <w:rsid w:val="23D7EE52"/>
    <w:rsid w:val="292CD2ED"/>
    <w:rsid w:val="2A2E0779"/>
    <w:rsid w:val="2ADD6C71"/>
    <w:rsid w:val="2DE5424F"/>
    <w:rsid w:val="2E150D33"/>
    <w:rsid w:val="2E4E646B"/>
    <w:rsid w:val="2F28A36A"/>
    <w:rsid w:val="2FCA2FD8"/>
    <w:rsid w:val="30FC5475"/>
    <w:rsid w:val="32AF2224"/>
    <w:rsid w:val="3329F523"/>
    <w:rsid w:val="33902BC0"/>
    <w:rsid w:val="344EEA9B"/>
    <w:rsid w:val="34844EB7"/>
    <w:rsid w:val="35353F70"/>
    <w:rsid w:val="387FE788"/>
    <w:rsid w:val="3912C8EB"/>
    <w:rsid w:val="3AC85921"/>
    <w:rsid w:val="3B065EA9"/>
    <w:rsid w:val="3B212893"/>
    <w:rsid w:val="3C711757"/>
    <w:rsid w:val="3C8284FF"/>
    <w:rsid w:val="3D675448"/>
    <w:rsid w:val="3DB31E8A"/>
    <w:rsid w:val="3E5E44DA"/>
    <w:rsid w:val="3F5D7F81"/>
    <w:rsid w:val="400F7357"/>
    <w:rsid w:val="4155F622"/>
    <w:rsid w:val="423E01B0"/>
    <w:rsid w:val="442353C9"/>
    <w:rsid w:val="4433C49A"/>
    <w:rsid w:val="4467806F"/>
    <w:rsid w:val="45A103E2"/>
    <w:rsid w:val="465F646D"/>
    <w:rsid w:val="4691D13A"/>
    <w:rsid w:val="46E0D423"/>
    <w:rsid w:val="47B118C5"/>
    <w:rsid w:val="47D69E94"/>
    <w:rsid w:val="48F86812"/>
    <w:rsid w:val="4AB611F5"/>
    <w:rsid w:val="4C687AFD"/>
    <w:rsid w:val="4CA1987B"/>
    <w:rsid w:val="4D0112BE"/>
    <w:rsid w:val="4DA01BCA"/>
    <w:rsid w:val="4E614A5F"/>
    <w:rsid w:val="4E89451F"/>
    <w:rsid w:val="4EACF044"/>
    <w:rsid w:val="4ED4FCEB"/>
    <w:rsid w:val="4EE9056E"/>
    <w:rsid w:val="50AB53E5"/>
    <w:rsid w:val="50B855BA"/>
    <w:rsid w:val="53711ECE"/>
    <w:rsid w:val="542440AD"/>
    <w:rsid w:val="54E3B96F"/>
    <w:rsid w:val="55748911"/>
    <w:rsid w:val="561C9534"/>
    <w:rsid w:val="5630C51A"/>
    <w:rsid w:val="564F28F0"/>
    <w:rsid w:val="56B4F73C"/>
    <w:rsid w:val="5732E0D3"/>
    <w:rsid w:val="57E16803"/>
    <w:rsid w:val="59B72A92"/>
    <w:rsid w:val="5A011C7B"/>
    <w:rsid w:val="5B0971B6"/>
    <w:rsid w:val="5B1908C5"/>
    <w:rsid w:val="5B3D7DD1"/>
    <w:rsid w:val="5BED96C8"/>
    <w:rsid w:val="5C0153BF"/>
    <w:rsid w:val="5D9E304C"/>
    <w:rsid w:val="5DD9FC97"/>
    <w:rsid w:val="5EBAF46F"/>
    <w:rsid w:val="5ED08F57"/>
    <w:rsid w:val="5F379835"/>
    <w:rsid w:val="604FACD4"/>
    <w:rsid w:val="6056C4D0"/>
    <w:rsid w:val="614081F3"/>
    <w:rsid w:val="614572A8"/>
    <w:rsid w:val="620D7940"/>
    <w:rsid w:val="64F9DD39"/>
    <w:rsid w:val="651B8AD2"/>
    <w:rsid w:val="65D648CF"/>
    <w:rsid w:val="65DB1921"/>
    <w:rsid w:val="67C76622"/>
    <w:rsid w:val="697726C7"/>
    <w:rsid w:val="69D23D6E"/>
    <w:rsid w:val="6AA7295F"/>
    <w:rsid w:val="6B977394"/>
    <w:rsid w:val="6D8737F1"/>
    <w:rsid w:val="6EA944BB"/>
    <w:rsid w:val="73C76134"/>
    <w:rsid w:val="73E1D9E3"/>
    <w:rsid w:val="76980F80"/>
    <w:rsid w:val="7749FB85"/>
    <w:rsid w:val="77FA083E"/>
    <w:rsid w:val="793F9526"/>
    <w:rsid w:val="79D1A153"/>
    <w:rsid w:val="7AA4E45F"/>
    <w:rsid w:val="7ABE0CBC"/>
    <w:rsid w:val="7AEBA655"/>
    <w:rsid w:val="7B99687F"/>
    <w:rsid w:val="7E7418E5"/>
    <w:rsid w:val="7EA8F751"/>
    <w:rsid w:val="7F1A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646B"/>
  <w15:chartTrackingRefBased/>
  <w15:docId w15:val="{14468A70-FB7A-40CD-8588-E6AFC89F75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6f7ad4eda3fb4595" Type="http://schemas.openxmlformats.org/officeDocument/2006/relationships/numbering" Target="numbering.xml"/><Relationship Id="Rf7780db9dd0b48af"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5" ma:contentTypeDescription="Create a new document." ma:contentTypeScope="" ma:versionID="8b349ed9cc4b4c16ad4806dc819bbe34">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653d74347e403a393e0c1cde04d96493"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2D5B1B-4F9C-4DB5-963F-DC58D515484D}"/>
</file>

<file path=customXml/itemProps2.xml><?xml version="1.0" encoding="utf-8"?>
<ds:datastoreItem xmlns:ds="http://schemas.openxmlformats.org/officeDocument/2006/customXml" ds:itemID="{27D5BFA5-A824-45A0-93BE-F0FC0C79F965}"/>
</file>

<file path=customXml/itemProps3.xml><?xml version="1.0" encoding="utf-8"?>
<ds:datastoreItem xmlns:ds="http://schemas.openxmlformats.org/officeDocument/2006/customXml" ds:itemID="{5393EB50-C547-4022-B913-30313041CC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2022-09-16T14:58:49Z</dcterms:created>
  <dcterms:modified xsi:type="dcterms:W3CDTF">2022-09-21T19:30:03Z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