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F5ACDAB" w14:paraId="2E649982" wp14:textId="690E10E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49120D1F">
        <w:drawing>
          <wp:inline xmlns:wp14="http://schemas.microsoft.com/office/word/2010/wordprocessingDrawing" wp14:editId="5F5ACDAB" wp14:anchorId="5D81A554">
            <wp:extent cx="2743200" cy="800100"/>
            <wp:effectExtent l="0" t="0" r="0" b="0"/>
            <wp:docPr id="10587382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d6cf35dcc00404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F5ACDAB" w14:paraId="1BDBDD70" wp14:textId="0AAC9EBB">
      <w:pPr>
        <w:spacing w:after="0" w:afterAutospacing="off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5ACDAB" w:rsidR="49120D1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Vermont State Workforce Development Board</w:t>
      </w:r>
    </w:p>
    <w:p xmlns:wp14="http://schemas.microsoft.com/office/word/2010/wordml" w:rsidP="5F5ACDAB" w14:paraId="13BB26A4" wp14:textId="5265CF89">
      <w:pPr>
        <w:spacing w:after="0" w:afterAutospacing="off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5ACDAB" w:rsidR="49120D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Youth Committee - Meeting Minutes</w:t>
      </w:r>
    </w:p>
    <w:p xmlns:wp14="http://schemas.microsoft.com/office/word/2010/wordml" w:rsidP="5F5ACDAB" w14:paraId="6DD13350" wp14:textId="43984FAA">
      <w:pPr>
        <w:spacing w:after="0" w:afterAutospacing="off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5ACDAB" w:rsidR="49120D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February 22</w:t>
      </w:r>
      <w:r w:rsidRPr="5F5ACDAB" w:rsidR="49120D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nd</w:t>
      </w:r>
      <w:r w:rsidRPr="5F5ACDAB" w:rsidR="49120D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2023</w:t>
      </w:r>
    </w:p>
    <w:p xmlns:wp14="http://schemas.microsoft.com/office/word/2010/wordml" w:rsidP="5F5ACDAB" w14:paraId="0EA874B9" wp14:textId="71E66995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5F5ACDAB" w:rsidR="49120D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12:00-1:00 pm</w:t>
      </w:r>
    </w:p>
    <w:p xmlns:wp14="http://schemas.microsoft.com/office/word/2010/wordml" w:rsidP="5F5ACDAB" w14:paraId="3B8F3B3D" wp14:textId="49CB04DE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F5ACDAB" w14:paraId="58118345" wp14:textId="53CE967A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5ACDAB" w:rsidR="49120D1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Members in Attendance</w:t>
      </w:r>
      <w:r w:rsidRPr="5F5ACDAB" w:rsidR="49120D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5F5ACDAB" w:rsidR="380B91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Rose Lucenti, Loretta Stalnaker, Caelan Keenan, Jess DeCarolis, Elizabeth Frascoia </w:t>
      </w:r>
    </w:p>
    <w:p w:rsidR="614FFDA7" w:rsidP="75AFE318" w:rsidRDefault="614FFDA7" w14:paraId="495D3056" w14:textId="09248C7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AFE318" w:rsidR="49120D1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Guests in Attendance</w:t>
      </w:r>
      <w:r w:rsidRPr="75AFE318" w:rsidR="49120D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 Victoria Biondolillo, Abby Rhim</w:t>
      </w:r>
    </w:p>
    <w:p w:rsidR="614FFDA7" w:rsidP="75AFE318" w:rsidRDefault="614FFDA7" w14:paraId="0581D150" w14:textId="35D3E0B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AFE318" w:rsidR="614FF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State Workforce Development Board’s Strategic Plan</w:t>
      </w:r>
    </w:p>
    <w:p w:rsidR="697042A8" w:rsidP="75AFE318" w:rsidRDefault="697042A8" w14:paraId="051AB1EA" w14:textId="4D84B891">
      <w:pPr>
        <w:pStyle w:val="Normal"/>
        <w:spacing w:after="160" w:line="259" w:lineRule="auto"/>
        <w:ind w:left="72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AFE318" w:rsidR="697042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Tori </w:t>
      </w:r>
      <w:r w:rsidRPr="75AFE318" w:rsidR="4DF7BD3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shared</w:t>
      </w:r>
      <w:r w:rsidRPr="75AFE318" w:rsidR="697042A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the full board is working to develop a strategic plan that outlines top line priorities that pertains to oversight and policy for the workforce system. W</w:t>
      </w:r>
      <w:r w:rsidRPr="75AFE318" w:rsidR="658DC5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ithin this plan, there will also be “one-pagers” that outline individual committees and their charge</w:t>
      </w:r>
      <w:r w:rsidRPr="75AFE318" w:rsidR="3CC49F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including the youth committee. </w:t>
      </w:r>
      <w:r w:rsidRPr="75AFE318" w:rsidR="365D4C6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She then pulled up the draft “one-pager” for the youth committee. </w:t>
      </w:r>
    </w:p>
    <w:p w:rsidR="614FFDA7" w:rsidP="75AFE318" w:rsidRDefault="614FFDA7" w14:paraId="561E4E64" w14:textId="0FF97A7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AFE318" w:rsidR="614FF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Youth Committee’s One-Page</w:t>
      </w:r>
    </w:p>
    <w:p w:rsidR="36E23BA2" w:rsidP="75AFE318" w:rsidRDefault="36E23BA2" w14:paraId="7955C7FD" w14:textId="70EC1727">
      <w:pPr>
        <w:pStyle w:val="Normal"/>
        <w:spacing w:after="160" w:line="259" w:lineRule="auto"/>
        <w:ind w:left="72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AFE318" w:rsidR="36E23B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Tori reviewed the situation, solution, benchmarks and </w:t>
      </w:r>
      <w:r w:rsidRPr="75AFE318" w:rsidR="0C93B0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long-term</w:t>
      </w:r>
      <w:r w:rsidRPr="75AFE318" w:rsidR="36E23B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solution described in the committee's draft “one-pager” shared on the screen. </w:t>
      </w:r>
    </w:p>
    <w:p w:rsidR="2CF3F73D" w:rsidP="75AFE318" w:rsidRDefault="2CF3F73D" w14:paraId="35609BBA" w14:textId="2F47A456">
      <w:pPr>
        <w:pStyle w:val="Normal"/>
        <w:spacing w:after="160" w:line="259" w:lineRule="auto"/>
        <w:ind w:left="72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AFE318" w:rsidR="2CF3F7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View the draft here. </w:t>
      </w:r>
      <w:r w:rsidRPr="75AFE318" w:rsidR="36E23BA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BE622B0" w:rsidP="75AFE318" w:rsidRDefault="6BE622B0" w14:paraId="09779588" w14:textId="701E6895">
      <w:pPr>
        <w:pStyle w:val="Normal"/>
        <w:spacing w:after="160" w:line="259" w:lineRule="auto"/>
        <w:ind w:left="72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AFE318" w:rsidR="6BE622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Elizabeth asked for clarification if the goal</w:t>
      </w:r>
      <w:r w:rsidRPr="75AFE318" w:rsidR="14B83A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the </w:t>
      </w:r>
      <w:r w:rsidRPr="75AFE318" w:rsidR="14B83A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</w:t>
      </w:r>
      <w:r w:rsidRPr="75AFE318" w:rsidR="6BE622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</w:t>
      </w:r>
      <w:r w:rsidRPr="75AFE318" w:rsidR="6BE622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inspire our current youth to see opportunity or to find specific careers in Vermont. She then stressed the impo</w:t>
      </w:r>
      <w:r w:rsidRPr="75AFE318" w:rsidR="0ADEAE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rtance of helping youth in different backgrounds of all income levels and identities, not just the most outspoken ones. </w:t>
      </w:r>
    </w:p>
    <w:p w:rsidR="0ADEAE61" w:rsidP="75AFE318" w:rsidRDefault="0ADEAE61" w14:paraId="361B5372" w14:textId="23FF7FB8">
      <w:pPr>
        <w:pStyle w:val="Normal"/>
        <w:spacing w:after="160" w:line="259" w:lineRule="auto"/>
        <w:ind w:left="72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AFE318" w:rsidR="0ADEAE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Rose highlighted the importance of focusing on youth with disabilities. She also asked if previous work on youth can be used for reference in this committee. </w:t>
      </w:r>
    </w:p>
    <w:p w:rsidR="0ADEAE61" w:rsidP="75AFE318" w:rsidRDefault="0ADEAE61" w14:paraId="69734C26" w14:textId="7819C80E">
      <w:pPr>
        <w:pStyle w:val="Normal"/>
        <w:spacing w:after="160" w:line="259" w:lineRule="auto"/>
        <w:ind w:left="72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AFE318" w:rsidR="0ADEAE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Jess </w:t>
      </w:r>
      <w:r w:rsidRPr="75AFE318" w:rsidR="532CEB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added that AOE has done some mapping in the past, working to connect employers and engage with students via </w:t>
      </w:r>
      <w:r w:rsidRPr="75AFE318" w:rsidR="0AD667C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work-based</w:t>
      </w:r>
      <w:r w:rsidRPr="75AFE318" w:rsidR="532CEB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learning, etc. </w:t>
      </w:r>
      <w:r w:rsidRPr="75AFE318" w:rsidR="61EA09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She then asked how the State Workforce Development Board </w:t>
      </w:r>
      <w:r w:rsidRPr="75AFE318" w:rsidR="4ABD557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(SWDB) </w:t>
      </w:r>
      <w:r w:rsidRPr="75AFE318" w:rsidR="61EA09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sees itself in expanding beyond WIOA and its responsibilities/charge.</w:t>
      </w:r>
    </w:p>
    <w:p w:rsidR="61EA09C0" w:rsidP="75AFE318" w:rsidRDefault="61EA09C0" w14:paraId="6F4276FE" w14:textId="0854324D">
      <w:pPr>
        <w:pStyle w:val="Normal"/>
        <w:spacing w:after="160" w:line="259" w:lineRule="auto"/>
        <w:ind w:left="72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AFE318" w:rsidR="61EA09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Tori shared that </w:t>
      </w:r>
      <w:r w:rsidRPr="75AFE318" w:rsidR="3F8793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while the </w:t>
      </w:r>
      <w:r w:rsidRPr="75AFE318" w:rsidR="53E917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SWDB </w:t>
      </w:r>
      <w:r w:rsidRPr="75AFE318" w:rsidR="3F87933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needs to remain in federal compliance, it is also charged with coordinating and collaborating with partners in the workforce system. This entails having a full picture of the entire system and making sure everyone is moving in the same direction. </w:t>
      </w:r>
    </w:p>
    <w:p w:rsidR="614FFDA7" w:rsidP="5F5ACDAB" w:rsidRDefault="614FFDA7" w14:paraId="5554B63A" w14:textId="2951289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F5ACDAB" w:rsidR="614FFDA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Closing Thoughts</w:t>
      </w:r>
    </w:p>
    <w:p w:rsidR="5F5ACDAB" w:rsidP="75AFE318" w:rsidRDefault="5F5ACDAB" w14:paraId="6727F463" w14:textId="3FFA41A6">
      <w:pPr>
        <w:pStyle w:val="Normal"/>
        <w:spacing w:after="160" w:line="259" w:lineRule="auto"/>
        <w:ind w:left="72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5AFE318" w:rsidR="4F5DB1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Tori noted that for next steps, she would send out the meeting minutes and working draft in order to gather feedback. The committee will go through this process a few times before the document is finalized.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E4E282"/>
    <w:rsid w:val="0242EE05"/>
    <w:rsid w:val="0275A366"/>
    <w:rsid w:val="02BB8ED4"/>
    <w:rsid w:val="046A0E05"/>
    <w:rsid w:val="09F7CE24"/>
    <w:rsid w:val="0AD667C3"/>
    <w:rsid w:val="0ADEAE61"/>
    <w:rsid w:val="0C93B018"/>
    <w:rsid w:val="14B83A81"/>
    <w:rsid w:val="1A15DF74"/>
    <w:rsid w:val="27382A7B"/>
    <w:rsid w:val="2CF3F73D"/>
    <w:rsid w:val="2F0D112B"/>
    <w:rsid w:val="2FF33754"/>
    <w:rsid w:val="318F07B5"/>
    <w:rsid w:val="365D4C60"/>
    <w:rsid w:val="36E23BA2"/>
    <w:rsid w:val="373525E8"/>
    <w:rsid w:val="37FE4939"/>
    <w:rsid w:val="380B91FC"/>
    <w:rsid w:val="39F0B007"/>
    <w:rsid w:val="3A6CC6AA"/>
    <w:rsid w:val="3B60899D"/>
    <w:rsid w:val="3BD1A518"/>
    <w:rsid w:val="3CC49FE4"/>
    <w:rsid w:val="3D69B7F4"/>
    <w:rsid w:val="3F879337"/>
    <w:rsid w:val="405FF18B"/>
    <w:rsid w:val="49120D1F"/>
    <w:rsid w:val="4ABD5575"/>
    <w:rsid w:val="4AC7E163"/>
    <w:rsid w:val="4D45FC77"/>
    <w:rsid w:val="4DF7BD34"/>
    <w:rsid w:val="4F4520C0"/>
    <w:rsid w:val="4F5DB136"/>
    <w:rsid w:val="532CEBFA"/>
    <w:rsid w:val="53E917DD"/>
    <w:rsid w:val="5624210E"/>
    <w:rsid w:val="57BFF16F"/>
    <w:rsid w:val="58EC0306"/>
    <w:rsid w:val="5F5ACDAB"/>
    <w:rsid w:val="614FFDA7"/>
    <w:rsid w:val="61EA09C0"/>
    <w:rsid w:val="658DC566"/>
    <w:rsid w:val="66E4E282"/>
    <w:rsid w:val="697042A8"/>
    <w:rsid w:val="6BE622B0"/>
    <w:rsid w:val="71696A20"/>
    <w:rsid w:val="75AFE318"/>
    <w:rsid w:val="76BACD8F"/>
    <w:rsid w:val="7DA1C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E282"/>
  <w15:chartTrackingRefBased/>
  <w15:docId w15:val="{293D8ABA-CDB1-485D-A83C-3880F6BD1D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image" Target="/media/image.png" Id="Rbd6cf35dcc00404e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3C116A4B8DC4FB3166F635C179B68" ma:contentTypeVersion="18" ma:contentTypeDescription="Create a new document." ma:contentTypeScope="" ma:versionID="630f69d918f220eebeacddf539c4d2d9">
  <xsd:schema xmlns:xsd="http://www.w3.org/2001/XMLSchema" xmlns:xs="http://www.w3.org/2001/XMLSchema" xmlns:p="http://schemas.microsoft.com/office/2006/metadata/properties" xmlns:ns1="http://schemas.microsoft.com/sharepoint/v3" xmlns:ns2="71d1cb10-654d-4428-9f6f-705ab1168685" xmlns:ns3="123569c1-1a70-44ff-bf04-f2ed5f87eb7e" targetNamespace="http://schemas.microsoft.com/office/2006/metadata/properties" ma:root="true" ma:fieldsID="110ca796eef1cd5c49f6101fe16125d6" ns1:_="" ns2:_="" ns3:_="">
    <xsd:import namespace="http://schemas.microsoft.com/sharepoint/v3"/>
    <xsd:import namespace="71d1cb10-654d-4428-9f6f-705ab1168685"/>
    <xsd:import namespace="123569c1-1a70-44ff-bf04-f2ed5f87eb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1cb10-654d-4428-9f6f-705ab116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75860e6-1adc-42c9-ad4d-41550a7d976d}" ma:internalName="TaxCatchAll" ma:showField="CatchAllData" ma:web="71d1cb10-654d-4428-9f6f-705ab11686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569c1-1a70-44ff-bf04-f2ed5f87eb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1d1cb10-654d-4428-9f6f-705ab1168685" xsi:nil="true"/>
    <_ip_UnifiedCompliancePolicyProperties xmlns="http://schemas.microsoft.com/sharepoint/v3" xsi:nil="true"/>
    <lcf76f155ced4ddcb4097134ff3c332f xmlns="123569c1-1a70-44ff-bf04-f2ed5f87eb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96701B-DBD0-422E-8E04-9FE3B77C3023}"/>
</file>

<file path=customXml/itemProps2.xml><?xml version="1.0" encoding="utf-8"?>
<ds:datastoreItem xmlns:ds="http://schemas.openxmlformats.org/officeDocument/2006/customXml" ds:itemID="{035B71B4-0080-4BEC-9741-40E5643F3DBA}"/>
</file>

<file path=customXml/itemProps3.xml><?xml version="1.0" encoding="utf-8"?>
<ds:datastoreItem xmlns:ds="http://schemas.openxmlformats.org/officeDocument/2006/customXml" ds:itemID="{D534FFC4-FB9B-45BF-9416-2A3022751F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Rhim, Abby</dc:creator>
  <cp:keywords/>
  <dc:description/>
  <cp:lastModifiedBy>Rhim, Abby</cp:lastModifiedBy>
  <dcterms:created xsi:type="dcterms:W3CDTF">2023-02-24T16:36:34Z</dcterms:created>
  <dcterms:modified xsi:type="dcterms:W3CDTF">2023-02-24T17:26:54Z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0x010100D5C3C116A4B8DC4FB3166F635C179B68</vt:lpwstr>
  </property>
  <property fmtid="{D5CDD505-2E9C-101B-9397-08002B2CF9AE}" pid="3" name="MediaServiceImageTags">
    <vt:lpwstr/>
  </property>
</Properties>
</file>