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0017814" w14:paraId="01D9E35A" wp14:textId="7E119322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="3122FE2F">
        <w:drawing>
          <wp:inline xmlns:wp14="http://schemas.microsoft.com/office/word/2010/wordprocessingDrawing" wp14:editId="34F2FA87" wp14:anchorId="7276926E">
            <wp:extent cx="2743200" cy="800100"/>
            <wp:effectExtent l="0" t="0" r="0" b="0"/>
            <wp:docPr id="5888527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5a5635080c4b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0017814" w14:paraId="2D40909C" wp14:textId="75B2D6EF">
      <w:pPr>
        <w:spacing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017814" w:rsidR="3122FE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Vermont State Workforce Development Board</w:t>
      </w:r>
    </w:p>
    <w:p xmlns:wp14="http://schemas.microsoft.com/office/word/2010/wordml" w:rsidP="20017814" w14:paraId="01EE3102" wp14:textId="766F7999">
      <w:pPr>
        <w:spacing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017814" w:rsidR="3122F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Operating Committee - Meeting Minutes</w:t>
      </w:r>
    </w:p>
    <w:p xmlns:wp14="http://schemas.microsoft.com/office/word/2010/wordml" w:rsidP="20017814" w14:paraId="49B7128B" wp14:textId="21001C15">
      <w:pPr>
        <w:spacing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017814" w:rsidR="3122F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Thursday, February 2, 2023</w:t>
      </w:r>
    </w:p>
    <w:p xmlns:wp14="http://schemas.microsoft.com/office/word/2010/wordml" w:rsidP="20017814" w14:paraId="1A033FA1" wp14:textId="3764FEF5">
      <w:pPr>
        <w:spacing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017814" w:rsidR="3122F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11:30 am – 12:00 pm</w:t>
      </w:r>
    </w:p>
    <w:p xmlns:wp14="http://schemas.microsoft.com/office/word/2010/wordml" w:rsidP="20017814" w14:paraId="4F2BE90B" wp14:textId="4336499C">
      <w:pPr>
        <w:spacing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20017814" w14:paraId="2551C808" wp14:textId="39ADC6D7">
      <w:pPr>
        <w:spacing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017814" w:rsidR="3122FE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Committee Members in Attendance</w:t>
      </w:r>
      <w:r w:rsidRPr="20017814" w:rsidR="3122F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: </w:t>
      </w:r>
      <w:r w:rsidRPr="20017814" w:rsidR="451DA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Chris Loso, Tiffany Walker, Lindsay Kurrle, Adam </w:t>
      </w:r>
      <w:r w:rsidRPr="20017814" w:rsidR="451DA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Grinold</w:t>
      </w:r>
      <w:r w:rsidRPr="20017814" w:rsidR="451DA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, Ellen Kahler, Dustin Degree </w:t>
      </w:r>
    </w:p>
    <w:p xmlns:wp14="http://schemas.microsoft.com/office/word/2010/wordml" w:rsidP="20017814" w14:paraId="38B1E6C9" wp14:textId="1AAB5C30">
      <w:pPr>
        <w:spacing w:after="0" w:afterAutospacing="off" w:line="259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20017814" w14:paraId="2B17BD66" wp14:textId="56090D83">
      <w:pPr>
        <w:spacing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0017814" w:rsidR="3122FE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Guests in Attendance</w:t>
      </w:r>
      <w:r w:rsidRPr="20017814" w:rsidR="3122F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: Victoria Biondolillo, Abigail Rhim</w:t>
      </w:r>
    </w:p>
    <w:p xmlns:wp14="http://schemas.microsoft.com/office/word/2010/wordml" w:rsidP="20017814" w14:paraId="2C078E63" wp14:textId="7E853D0E">
      <w:pPr>
        <w:pStyle w:val="Normal"/>
        <w:spacing w:after="0" w:afterAutospacing="off"/>
      </w:pPr>
    </w:p>
    <w:p w:rsidR="2245FA0B" w:rsidP="20017814" w:rsidRDefault="2245FA0B" w14:paraId="40E8AEF4" w14:textId="0A4DBF2B">
      <w:pPr>
        <w:pStyle w:val="Normal"/>
        <w:spacing w:after="0" w:afterAutospacing="off"/>
      </w:pPr>
      <w:r w:rsidR="2245FA0B">
        <w:rPr/>
        <w:t xml:space="preserve">Tori began by stating that the purpose of today was to vote on the overall goals of the strategic plan. She added that comments like committee member Janette Bombardier’s </w:t>
      </w:r>
      <w:r w:rsidR="39D6BB71">
        <w:rPr/>
        <w:t xml:space="preserve">regarding measuring the successes of young boys as a metric can be included in the more in-depth one-pagers of the strategic plan that are to come. She stressed that the goals put forward are </w:t>
      </w:r>
      <w:r w:rsidR="403D51D5">
        <w:rPr/>
        <w:t xml:space="preserve">just to agree on the broad direction of the strategic plan and the Board. </w:t>
      </w:r>
    </w:p>
    <w:p w:rsidR="20017814" w:rsidP="20017814" w:rsidRDefault="20017814" w14:paraId="1AC8C87D" w14:textId="611E23FD">
      <w:pPr>
        <w:pStyle w:val="Normal"/>
        <w:spacing w:after="0" w:afterAutospacing="off"/>
      </w:pPr>
    </w:p>
    <w:p w:rsidR="403D51D5" w:rsidP="20017814" w:rsidRDefault="403D51D5" w14:paraId="158E4FEC" w14:textId="38211874">
      <w:pPr>
        <w:pStyle w:val="Normal"/>
        <w:spacing w:after="0" w:afterAutospacing="off"/>
      </w:pPr>
      <w:r w:rsidR="403D51D5">
        <w:rPr/>
        <w:t xml:space="preserve">Secretary Kurrle agreed that she is open to adding the specific metric of success of young boys in future one-pagers of the strategic plan. </w:t>
      </w:r>
    </w:p>
    <w:p w:rsidR="20017814" w:rsidP="20017814" w:rsidRDefault="20017814" w14:paraId="69F2E634" w14:textId="12B2BC03">
      <w:pPr>
        <w:pStyle w:val="Normal"/>
        <w:spacing w:after="0" w:afterAutospacing="off"/>
      </w:pPr>
    </w:p>
    <w:p w:rsidR="403D51D5" w:rsidP="20017814" w:rsidRDefault="403D51D5" w14:paraId="22B36EE9" w14:textId="5CBA8737">
      <w:pPr>
        <w:pStyle w:val="Normal"/>
        <w:spacing w:after="0" w:afterAutospacing="off"/>
      </w:pPr>
      <w:r w:rsidR="403D51D5">
        <w:rPr/>
        <w:t xml:space="preserve">Deputy Commissioner Degree added that Janette is correct in that if you look at the demographics of folks who matriculate out of high school and onto any post-secondary education, the numbers </w:t>
      </w:r>
      <w:r w:rsidR="020E65AC">
        <w:rPr/>
        <w:t>do point towards</w:t>
      </w:r>
      <w:r w:rsidR="403D51D5">
        <w:rPr/>
        <w:t xml:space="preserve"> f</w:t>
      </w:r>
      <w:r w:rsidR="658B61EA">
        <w:rPr/>
        <w:t>ailing</w:t>
      </w:r>
      <w:r w:rsidR="403D51D5">
        <w:rPr/>
        <w:t xml:space="preserve"> young boys.</w:t>
      </w:r>
    </w:p>
    <w:p w:rsidR="20017814" w:rsidP="20017814" w:rsidRDefault="20017814" w14:paraId="00AAC7E4" w14:textId="7B9318F2">
      <w:pPr>
        <w:pStyle w:val="Normal"/>
        <w:spacing w:after="0" w:afterAutospacing="off"/>
      </w:pPr>
    </w:p>
    <w:p w:rsidR="14BDF6B6" w:rsidP="20017814" w:rsidRDefault="14BDF6B6" w14:paraId="4BD242CA" w14:textId="180A8692">
      <w:pPr>
        <w:pStyle w:val="Normal"/>
        <w:spacing w:after="0" w:afterAutospacing="off"/>
      </w:pPr>
      <w:r w:rsidR="14BDF6B6">
        <w:rPr/>
        <w:t xml:space="preserve">Tori reminded the group that for today, the purpose is to approve of top line priorities and not get into the details. That work is to come in the one-pagers. </w:t>
      </w:r>
    </w:p>
    <w:p w:rsidR="20017814" w:rsidP="20017814" w:rsidRDefault="20017814" w14:paraId="1790D7B2" w14:textId="72259684">
      <w:pPr>
        <w:pStyle w:val="Normal"/>
        <w:spacing w:after="0" w:afterAutospacing="off"/>
      </w:pPr>
    </w:p>
    <w:p w:rsidR="0EFCDA8F" w:rsidP="20017814" w:rsidRDefault="0EFCDA8F" w14:paraId="1FF867E4" w14:textId="0AB2B97D">
      <w:pPr>
        <w:pStyle w:val="Normal"/>
        <w:spacing w:after="0" w:afterAutospacing="off"/>
      </w:pPr>
      <w:r w:rsidR="0EFCDA8F">
        <w:rPr/>
        <w:t xml:space="preserve">Chair </w:t>
      </w:r>
      <w:proofErr w:type="spellStart"/>
      <w:r w:rsidR="0EFCDA8F">
        <w:rPr/>
        <w:t>Grinold</w:t>
      </w:r>
      <w:proofErr w:type="spellEnd"/>
      <w:r w:rsidR="0EFCDA8F">
        <w:rPr/>
        <w:t xml:space="preserve"> summarized that Janette’s point </w:t>
      </w:r>
      <w:r w:rsidR="30370185">
        <w:rPr/>
        <w:t>can be added</w:t>
      </w:r>
      <w:r w:rsidR="0EFCDA8F">
        <w:rPr/>
        <w:t xml:space="preserve"> </w:t>
      </w:r>
      <w:r w:rsidR="2C3237C0">
        <w:rPr/>
        <w:t xml:space="preserve">in a </w:t>
      </w:r>
      <w:r w:rsidR="0EFCDA8F">
        <w:rPr/>
        <w:t xml:space="preserve">later document, but not in the broader goals portion of the strategic plan. </w:t>
      </w:r>
    </w:p>
    <w:p w:rsidR="20017814" w:rsidP="20017814" w:rsidRDefault="20017814" w14:paraId="052B2EA5" w14:textId="3447FDFC">
      <w:pPr>
        <w:pStyle w:val="Normal"/>
        <w:spacing w:after="0" w:afterAutospacing="off"/>
      </w:pPr>
    </w:p>
    <w:p w:rsidR="3B4E85B3" w:rsidP="20017814" w:rsidRDefault="3B4E85B3" w14:paraId="5B5FAB39" w14:textId="6D668ECB">
      <w:pPr>
        <w:pStyle w:val="Normal"/>
        <w:spacing w:after="0" w:afterAutospacing="off"/>
      </w:pPr>
      <w:r w:rsidR="3B4E85B3">
        <w:rPr/>
        <w:t xml:space="preserve">Tori reiterated that more changes can also be made once the full SWDB reviews the document. The Operating Committee members can also provide feedback then. </w:t>
      </w:r>
    </w:p>
    <w:p w:rsidR="20017814" w:rsidP="20017814" w:rsidRDefault="20017814" w14:paraId="053CAF05" w14:textId="3D17B5D7">
      <w:pPr>
        <w:pStyle w:val="Normal"/>
        <w:spacing w:after="0" w:afterAutospacing="off"/>
      </w:pPr>
    </w:p>
    <w:p w:rsidR="3B4E85B3" w:rsidP="20017814" w:rsidRDefault="3B4E85B3" w14:paraId="0AC92C68" w14:textId="1DCCC9AC">
      <w:pPr>
        <w:pStyle w:val="Normal"/>
        <w:spacing w:after="0" w:afterAutospacing="off"/>
      </w:pPr>
      <w:r w:rsidR="3B4E85B3">
        <w:rPr/>
        <w:t xml:space="preserve">Chris urged the group to not think too granularly in these early stages. </w:t>
      </w:r>
    </w:p>
    <w:p w:rsidR="20017814" w:rsidP="20017814" w:rsidRDefault="20017814" w14:paraId="259313D9" w14:textId="7E74AFE2">
      <w:pPr>
        <w:pStyle w:val="Normal"/>
        <w:spacing w:after="0" w:afterAutospacing="off"/>
      </w:pPr>
    </w:p>
    <w:p w:rsidR="3B4E85B3" w:rsidP="20017814" w:rsidRDefault="3B4E85B3" w14:paraId="0D4888A7" w14:textId="0A3520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3B4E85B3">
        <w:rPr/>
        <w:t xml:space="preserve">Chair </w:t>
      </w:r>
      <w:proofErr w:type="spellStart"/>
      <w:r w:rsidR="3B4E85B3">
        <w:rPr/>
        <w:t>Grinold</w:t>
      </w:r>
      <w:proofErr w:type="spellEnd"/>
      <w:r w:rsidR="3B4E85B3">
        <w:rPr/>
        <w:t xml:space="preserve"> then asked the group to vote on the strategic planning document discussed today. </w:t>
      </w:r>
      <w:r w:rsidR="066CA81D">
        <w:rPr/>
        <w:t>All members approved unanimously. No opposed</w:t>
      </w:r>
      <w:r w:rsidR="51216170">
        <w:rPr/>
        <w:t>.</w:t>
      </w:r>
    </w:p>
    <w:p w:rsidR="20017814" w:rsidP="20017814" w:rsidRDefault="20017814" w14:paraId="499BAAFA" w14:textId="515FD3B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</w:p>
    <w:p w:rsidR="51216170" w:rsidP="20017814" w:rsidRDefault="51216170" w14:paraId="0FC399F1" w14:textId="6363901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51216170">
        <w:rPr/>
        <w:t xml:space="preserve">Meeting adjourned. </w:t>
      </w:r>
    </w:p>
    <w:p w:rsidR="20017814" w:rsidP="20017814" w:rsidRDefault="20017814" w14:paraId="5F2405C6" w14:textId="0616A04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</w:p>
    <w:p w:rsidR="345FA6DF" w:rsidP="0CC9E87E" w:rsidRDefault="345FA6DF" w14:paraId="5D70FDB6" w14:textId="39E5AD4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345FA6DF">
        <w:rPr/>
        <w:t>Respectfully submitted by Abigail Rhim.</w:t>
      </w:r>
    </w:p>
    <w:p w:rsidR="0CC9E87E" w:rsidP="0CC9E87E" w:rsidRDefault="0CC9E87E" w14:paraId="046722DF" w14:textId="5FF9FD5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</w:p>
    <w:p w:rsidR="345FA6DF" w:rsidP="0CC9E87E" w:rsidRDefault="345FA6DF" w14:paraId="6E239CB6" w14:textId="4795BC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345FA6DF">
        <w:rPr/>
        <w:t>--------------------------------------------------------------------------</w:t>
      </w:r>
    </w:p>
    <w:p w:rsidR="0CC9E87E" w:rsidP="0CC9E87E" w:rsidRDefault="0CC9E87E" w14:paraId="25989680" w14:textId="30B5F0C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</w:p>
    <w:p w:rsidR="345FA6DF" w:rsidP="0CC9E87E" w:rsidRDefault="345FA6DF" w14:paraId="1DFF9CBC" w14:textId="715198D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345FA6DF">
        <w:rPr/>
        <w:t xml:space="preserve">Abigail Rhim, Deputy Director, Vermont State Workforce Development Board </w:t>
      </w:r>
    </w:p>
    <w:p w:rsidR="20017814" w:rsidP="20017814" w:rsidRDefault="20017814" w14:paraId="1F0835E2" w14:textId="24934719">
      <w:pPr>
        <w:pStyle w:val="Normal"/>
        <w:spacing w:after="0" w:afterAutospacing="off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838E4C"/>
    <w:rsid w:val="01C277E2"/>
    <w:rsid w:val="020E65AC"/>
    <w:rsid w:val="03C5E7B1"/>
    <w:rsid w:val="066CA81D"/>
    <w:rsid w:val="06FD8873"/>
    <w:rsid w:val="0B4EC717"/>
    <w:rsid w:val="0CC9E87E"/>
    <w:rsid w:val="0EFCDA8F"/>
    <w:rsid w:val="11E08932"/>
    <w:rsid w:val="14BDF6B6"/>
    <w:rsid w:val="151829F4"/>
    <w:rsid w:val="18C35CBD"/>
    <w:rsid w:val="1E5D8857"/>
    <w:rsid w:val="20017814"/>
    <w:rsid w:val="212D89AB"/>
    <w:rsid w:val="2245FA0B"/>
    <w:rsid w:val="2A2C5E83"/>
    <w:rsid w:val="2C3237C0"/>
    <w:rsid w:val="30370185"/>
    <w:rsid w:val="3122FE2F"/>
    <w:rsid w:val="345FA6DF"/>
    <w:rsid w:val="34833BBD"/>
    <w:rsid w:val="39D6BB71"/>
    <w:rsid w:val="3B4E85B3"/>
    <w:rsid w:val="403D51D5"/>
    <w:rsid w:val="451DAE61"/>
    <w:rsid w:val="51216170"/>
    <w:rsid w:val="52A0F436"/>
    <w:rsid w:val="543CC497"/>
    <w:rsid w:val="60BB95B7"/>
    <w:rsid w:val="658B61EA"/>
    <w:rsid w:val="658F06DA"/>
    <w:rsid w:val="6BFE485E"/>
    <w:rsid w:val="701A6A70"/>
    <w:rsid w:val="72838E4C"/>
    <w:rsid w:val="7284EBD7"/>
    <w:rsid w:val="7488336D"/>
    <w:rsid w:val="76FF35DC"/>
    <w:rsid w:val="7B53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8E4C"/>
  <w15:chartTrackingRefBased/>
  <w15:docId w15:val="{1CA13B95-3157-4CCC-B496-FB05D210CC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.png" Id="R2a5a5635080c4bc7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3C116A4B8DC4FB3166F635C179B68" ma:contentTypeVersion="18" ma:contentTypeDescription="Create a new document." ma:contentTypeScope="" ma:versionID="630f69d918f220eebeacddf539c4d2d9">
  <xsd:schema xmlns:xsd="http://www.w3.org/2001/XMLSchema" xmlns:xs="http://www.w3.org/2001/XMLSchema" xmlns:p="http://schemas.microsoft.com/office/2006/metadata/properties" xmlns:ns1="http://schemas.microsoft.com/sharepoint/v3" xmlns:ns2="71d1cb10-654d-4428-9f6f-705ab1168685" xmlns:ns3="123569c1-1a70-44ff-bf04-f2ed5f87eb7e" targetNamespace="http://schemas.microsoft.com/office/2006/metadata/properties" ma:root="true" ma:fieldsID="110ca796eef1cd5c49f6101fe16125d6" ns1:_="" ns2:_="" ns3:_="">
    <xsd:import namespace="http://schemas.microsoft.com/sharepoint/v3"/>
    <xsd:import namespace="71d1cb10-654d-4428-9f6f-705ab1168685"/>
    <xsd:import namespace="123569c1-1a70-44ff-bf04-f2ed5f87eb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1cb10-654d-4428-9f6f-705ab11686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75860e6-1adc-42c9-ad4d-41550a7d976d}" ma:internalName="TaxCatchAll" ma:showField="CatchAllData" ma:web="71d1cb10-654d-4428-9f6f-705ab1168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569c1-1a70-44ff-bf04-f2ed5f87e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1d1cb10-654d-4428-9f6f-705ab1168685" xsi:nil="true"/>
    <_ip_UnifiedCompliancePolicyProperties xmlns="http://schemas.microsoft.com/sharepoint/v3" xsi:nil="true"/>
    <lcf76f155ced4ddcb4097134ff3c332f xmlns="123569c1-1a70-44ff-bf04-f2ed5f87eb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94B424-D33C-4B68-AFF7-636F7ACDD625}"/>
</file>

<file path=customXml/itemProps2.xml><?xml version="1.0" encoding="utf-8"?>
<ds:datastoreItem xmlns:ds="http://schemas.openxmlformats.org/officeDocument/2006/customXml" ds:itemID="{724D79F2-F656-4348-BCE5-6023DA526CA8}"/>
</file>

<file path=customXml/itemProps3.xml><?xml version="1.0" encoding="utf-8"?>
<ds:datastoreItem xmlns:ds="http://schemas.openxmlformats.org/officeDocument/2006/customXml" ds:itemID="{43D5C7DD-89E3-4C30-B5EB-9A05DE47E3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Rhim, Abby</dc:creator>
  <cp:keywords/>
  <dc:description/>
  <cp:lastModifiedBy>Rhim, Abby</cp:lastModifiedBy>
  <dcterms:created xsi:type="dcterms:W3CDTF">2023-02-03T15:21:48Z</dcterms:created>
  <dcterms:modified xsi:type="dcterms:W3CDTF">2023-02-03T17:36:16Z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0x010100D5C3C116A4B8DC4FB3166F635C179B68</vt:lpwstr>
  </property>
  <property fmtid="{D5CDD505-2E9C-101B-9397-08002B2CF9AE}" pid="3" name="MediaServiceImageTags">
    <vt:lpwstr/>
  </property>
</Properties>
</file>