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9C69915" w14:paraId="5DC2E382" wp14:textId="7BFE1295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6C7C25C2">
        <w:drawing>
          <wp:inline xmlns:wp14="http://schemas.microsoft.com/office/word/2010/wordprocessingDrawing" wp14:editId="62F882D4" wp14:anchorId="03C739B4">
            <wp:extent cx="2743200" cy="800100"/>
            <wp:effectExtent l="0" t="0" r="0" b="0"/>
            <wp:docPr id="177327124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4c277d0f64e46a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9C69915" w14:paraId="63335C54" wp14:textId="6C204C26">
      <w:pPr>
        <w:spacing w:after="0" w:afterAutospacing="off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9C69915" w:rsidR="6C7C25C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Vermont State Workforce Development Board</w:t>
      </w:r>
    </w:p>
    <w:p xmlns:wp14="http://schemas.microsoft.com/office/word/2010/wordml" w:rsidP="09C69915" w14:paraId="24E3BD08" wp14:textId="7AFB3CA8">
      <w:pPr>
        <w:spacing w:after="0" w:afterAutospacing="off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9C69915" w:rsidR="6C7C25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Vermont Health Care Workforce Development Strategic Plan Advisory Group - Meeting Minutes</w:t>
      </w:r>
    </w:p>
    <w:p xmlns:wp14="http://schemas.microsoft.com/office/word/2010/wordml" w:rsidP="09C69915" w14:paraId="03D20DA4" wp14:textId="138670A9">
      <w:pPr>
        <w:spacing w:after="0" w:afterAutospacing="off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9C69915" w:rsidR="6C7C25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October 18, 2022 </w:t>
      </w:r>
    </w:p>
    <w:p xmlns:wp14="http://schemas.microsoft.com/office/word/2010/wordml" w:rsidP="09C69915" w14:paraId="57D95964" wp14:textId="147DCC66">
      <w:pPr>
        <w:spacing w:after="0" w:afterAutospacing="off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9C69915" w:rsidR="6C7C25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12:00 pm – 1:00 pm </w:t>
      </w:r>
    </w:p>
    <w:p xmlns:wp14="http://schemas.microsoft.com/office/word/2010/wordml" w:rsidP="09C69915" w14:paraId="4B1A34B5" wp14:textId="3A7611D6">
      <w:pPr>
        <w:spacing w:after="0" w:afterAutospacing="off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9C69915" w14:paraId="01E2057C" wp14:textId="31A66EA1">
      <w:pPr>
        <w:spacing w:after="0" w:afterAutospacing="off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9C69915" w:rsidR="6C7C25C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Committee Members in Attendance</w:t>
      </w:r>
      <w:r w:rsidRPr="09C69915" w:rsidR="6C7C25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Ena Backus, </w:t>
      </w:r>
      <w:r w:rsidRPr="09C69915" w:rsidR="7F76F9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Laura Pelosi, Rebecca Kapsalis, Brian Kerns, Stephanie Pagliuca, </w:t>
      </w:r>
      <w:r w:rsidRPr="09C69915" w:rsidR="7A035E6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Jessa Barnard, Lisa Fox</w:t>
      </w:r>
      <w:r w:rsidRPr="09C69915" w:rsidR="1DDD1A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Mary Kate Mohlman, Johanna Beliveau</w:t>
      </w:r>
      <w:r w:rsidRPr="09C69915" w:rsidR="2649DF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Anne Bilodeau, Elizabeth Cote </w:t>
      </w:r>
    </w:p>
    <w:p xmlns:wp14="http://schemas.microsoft.com/office/word/2010/wordml" w:rsidP="09C69915" w14:paraId="338B2A01" wp14:textId="44EACEAD">
      <w:pPr>
        <w:pStyle w:val="Normal"/>
        <w:spacing w:after="0" w:afterAutospacing="off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9C69915" w14:paraId="78D2EA58" wp14:textId="2361D3F7">
      <w:pPr>
        <w:spacing w:after="0" w:afterAutospacing="off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9C69915" w:rsidR="6C7C25C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Guests in Attendance</w:t>
      </w:r>
      <w:r w:rsidRPr="09C69915" w:rsidR="6C7C25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 Abby Rhim</w:t>
      </w:r>
      <w:r w:rsidRPr="09C69915" w:rsidR="1BCFBD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Devon Green, Cheryle Wilcox, Wendy Trafton, Betsy Hassan, Jessica Fredette </w:t>
      </w:r>
    </w:p>
    <w:p xmlns:wp14="http://schemas.microsoft.com/office/word/2010/wordml" w:rsidP="09C69915" w14:paraId="037951DD" wp14:textId="2561F1CC">
      <w:pPr>
        <w:pStyle w:val="Normal"/>
        <w:spacing w:after="0" w:afterAutospacing="off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9C69915" w14:paraId="2C078E63" wp14:textId="642954C1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9C69915" w:rsidR="7519C2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Ena Backus began the meeting with brief introductions from each of the committee members</w:t>
      </w:r>
      <w:r w:rsidRPr="09C69915" w:rsidR="18B8BC6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6376E46A" w:rsidP="09C69915" w:rsidRDefault="6376E46A" w14:paraId="393F40C1" w14:textId="2310BC2D">
      <w:pPr>
        <w:pStyle w:val="Normal"/>
        <w:spacing w:after="0" w:afterAutospacing="off"/>
        <w:rPr>
          <w:rFonts w:ascii="Times New Roman" w:hAnsi="Times New Roman" w:eastAsia="Times New Roman" w:cs="Times New Roman"/>
        </w:rPr>
      </w:pPr>
      <w:r w:rsidRPr="09C69915" w:rsidR="6376E46A">
        <w:rPr>
          <w:rFonts w:ascii="Times New Roman" w:hAnsi="Times New Roman" w:eastAsia="Times New Roman" w:cs="Times New Roman"/>
        </w:rPr>
        <w:t xml:space="preserve">Update on Act 183 Programs and Grants </w:t>
      </w:r>
    </w:p>
    <w:p w:rsidR="65E9DA78" w:rsidP="09C69915" w:rsidRDefault="65E9DA78" w14:paraId="331BB4C4" w14:textId="44C43E04">
      <w:pPr>
        <w:pStyle w:val="Normal"/>
        <w:spacing w:after="0" w:afterAutospacing="off"/>
        <w:ind w:left="720" w:firstLine="0"/>
        <w:rPr>
          <w:rFonts w:ascii="Times New Roman" w:hAnsi="Times New Roman" w:eastAsia="Times New Roman" w:cs="Times New Roman"/>
        </w:rPr>
      </w:pPr>
      <w:r w:rsidRPr="09C69915" w:rsidR="65E9DA78">
        <w:rPr>
          <w:rFonts w:ascii="Times New Roman" w:hAnsi="Times New Roman" w:eastAsia="Times New Roman" w:cs="Times New Roman"/>
        </w:rPr>
        <w:t>-</w:t>
      </w:r>
      <w:r w:rsidRPr="09C69915" w:rsidR="4C322EE7">
        <w:rPr>
          <w:rFonts w:ascii="Times New Roman" w:hAnsi="Times New Roman" w:eastAsia="Times New Roman" w:cs="Times New Roman"/>
        </w:rPr>
        <w:t>Ena</w:t>
      </w:r>
      <w:r w:rsidRPr="09C69915" w:rsidR="4FB5B7D8">
        <w:rPr>
          <w:rFonts w:ascii="Times New Roman" w:hAnsi="Times New Roman" w:eastAsia="Times New Roman" w:cs="Times New Roman"/>
        </w:rPr>
        <w:t xml:space="preserve"> Backus</w:t>
      </w:r>
      <w:r w:rsidRPr="09C69915" w:rsidR="4C322EE7">
        <w:rPr>
          <w:rFonts w:ascii="Times New Roman" w:hAnsi="Times New Roman" w:eastAsia="Times New Roman" w:cs="Times New Roman"/>
        </w:rPr>
        <w:t xml:space="preserve"> began with an update on various requirements within Act 183 (S.11) and how some efforts </w:t>
      </w:r>
      <w:r w:rsidRPr="09C69915" w:rsidR="129B21C2">
        <w:rPr>
          <w:rFonts w:ascii="Times New Roman" w:hAnsi="Times New Roman" w:eastAsia="Times New Roman" w:cs="Times New Roman"/>
        </w:rPr>
        <w:t>work</w:t>
      </w:r>
      <w:r w:rsidRPr="09C69915" w:rsidR="4C322EE7">
        <w:rPr>
          <w:rFonts w:ascii="Times New Roman" w:hAnsi="Times New Roman" w:eastAsia="Times New Roman" w:cs="Times New Roman"/>
        </w:rPr>
        <w:t xml:space="preserve"> </w:t>
      </w:r>
      <w:r w:rsidRPr="09C69915" w:rsidR="3674DDCE">
        <w:rPr>
          <w:rFonts w:ascii="Times New Roman" w:hAnsi="Times New Roman" w:eastAsia="Times New Roman" w:cs="Times New Roman"/>
        </w:rPr>
        <w:t xml:space="preserve">alongside </w:t>
      </w:r>
      <w:r w:rsidRPr="09C69915" w:rsidR="4C322EE7">
        <w:rPr>
          <w:rFonts w:ascii="Times New Roman" w:hAnsi="Times New Roman" w:eastAsia="Times New Roman" w:cs="Times New Roman"/>
        </w:rPr>
        <w:t>the Vermont H</w:t>
      </w:r>
      <w:r w:rsidRPr="09C69915" w:rsidR="7D355B1A">
        <w:rPr>
          <w:rFonts w:ascii="Times New Roman" w:hAnsi="Times New Roman" w:eastAsia="Times New Roman" w:cs="Times New Roman"/>
        </w:rPr>
        <w:t xml:space="preserve">ealth Care Workforce Development Strategic Plan. </w:t>
      </w:r>
    </w:p>
    <w:p w:rsidR="6F306DBE" w:rsidP="09C69915" w:rsidRDefault="6F306DBE" w14:paraId="3EDF5C45" w14:textId="41083A38">
      <w:pPr>
        <w:pStyle w:val="Normal"/>
        <w:spacing w:after="0" w:afterAutospacing="off"/>
        <w:ind w:left="720" w:firstLine="0"/>
        <w:rPr>
          <w:rFonts w:ascii="Times New Roman" w:hAnsi="Times New Roman" w:eastAsia="Times New Roman" w:cs="Times New Roman"/>
        </w:rPr>
      </w:pPr>
      <w:r w:rsidRPr="09C69915" w:rsidR="6F306DBE">
        <w:rPr>
          <w:rFonts w:ascii="Times New Roman" w:hAnsi="Times New Roman" w:eastAsia="Times New Roman" w:cs="Times New Roman"/>
        </w:rPr>
        <w:t>-</w:t>
      </w:r>
      <w:r w:rsidRPr="09C69915" w:rsidR="1E282946">
        <w:rPr>
          <w:rFonts w:ascii="Times New Roman" w:hAnsi="Times New Roman" w:eastAsia="Times New Roman" w:cs="Times New Roman"/>
        </w:rPr>
        <w:t xml:space="preserve">She noted the two new positions that have been created within the Agency of Human Services, including a workforce development coordinator position and a data manager position. </w:t>
      </w:r>
    </w:p>
    <w:p w:rsidR="72090B07" w:rsidP="09C69915" w:rsidRDefault="72090B07" w14:paraId="651EAE02" w14:textId="66AB4407">
      <w:pPr>
        <w:pStyle w:val="Normal"/>
        <w:spacing w:after="0" w:afterAutospacing="off"/>
        <w:ind w:left="720" w:firstLine="0"/>
        <w:rPr>
          <w:rFonts w:ascii="Times New Roman" w:hAnsi="Times New Roman" w:eastAsia="Times New Roman" w:cs="Times New Roman"/>
        </w:rPr>
      </w:pPr>
      <w:r w:rsidRPr="09C69915" w:rsidR="72090B07">
        <w:rPr>
          <w:rFonts w:ascii="Times New Roman" w:hAnsi="Times New Roman" w:eastAsia="Times New Roman" w:cs="Times New Roman"/>
        </w:rPr>
        <w:t>-</w:t>
      </w:r>
      <w:r w:rsidRPr="09C69915" w:rsidR="2744F547">
        <w:rPr>
          <w:rFonts w:ascii="Times New Roman" w:hAnsi="Times New Roman" w:eastAsia="Times New Roman" w:cs="Times New Roman"/>
        </w:rPr>
        <w:t>Regarding</w:t>
      </w:r>
      <w:r w:rsidRPr="09C69915" w:rsidR="2744F547">
        <w:rPr>
          <w:rFonts w:ascii="Times New Roman" w:hAnsi="Times New Roman" w:eastAsia="Times New Roman" w:cs="Times New Roman"/>
        </w:rPr>
        <w:t xml:space="preserve"> nurse preceptor incentive grants, as well as health care employer, nursing pipeline and apprenticeship programs, the Agency of Human Services will be issuing an RFP </w:t>
      </w:r>
      <w:r w:rsidRPr="09C69915" w:rsidR="6F06A679">
        <w:rPr>
          <w:rFonts w:ascii="Times New Roman" w:hAnsi="Times New Roman" w:eastAsia="Times New Roman" w:cs="Times New Roman"/>
        </w:rPr>
        <w:t xml:space="preserve">in order to have a vendor help get the included programs running. </w:t>
      </w:r>
      <w:r w:rsidRPr="09C69915" w:rsidR="4AA8B84B">
        <w:rPr>
          <w:rFonts w:ascii="Times New Roman" w:hAnsi="Times New Roman" w:eastAsia="Times New Roman" w:cs="Times New Roman"/>
        </w:rPr>
        <w:t xml:space="preserve">There will also be a preceptor working group that will convene before the first half of November. </w:t>
      </w:r>
    </w:p>
    <w:p w:rsidR="6F06A679" w:rsidP="09C69915" w:rsidRDefault="6F06A679" w14:paraId="6EB0DADD" w14:textId="589522ED">
      <w:pPr>
        <w:pStyle w:val="Normal"/>
        <w:spacing w:after="0" w:afterAutospacing="off"/>
        <w:ind w:left="720" w:firstLine="0"/>
        <w:rPr>
          <w:rFonts w:ascii="Times New Roman" w:hAnsi="Times New Roman" w:eastAsia="Times New Roman" w:cs="Times New Roman"/>
        </w:rPr>
      </w:pPr>
      <w:r w:rsidRPr="09C69915" w:rsidR="6F06A679">
        <w:rPr>
          <w:rFonts w:ascii="Times New Roman" w:hAnsi="Times New Roman" w:eastAsia="Times New Roman" w:cs="Times New Roman"/>
        </w:rPr>
        <w:t xml:space="preserve">-Wendy Trafton </w:t>
      </w:r>
      <w:r w:rsidRPr="09C69915" w:rsidR="3061C148">
        <w:rPr>
          <w:rFonts w:ascii="Times New Roman" w:hAnsi="Times New Roman" w:eastAsia="Times New Roman" w:cs="Times New Roman"/>
        </w:rPr>
        <w:t xml:space="preserve">noted the premium pay </w:t>
      </w:r>
      <w:r w:rsidRPr="09C69915" w:rsidR="3317F6E5">
        <w:rPr>
          <w:rFonts w:ascii="Times New Roman" w:hAnsi="Times New Roman" w:eastAsia="Times New Roman" w:cs="Times New Roman"/>
        </w:rPr>
        <w:t xml:space="preserve">program </w:t>
      </w:r>
      <w:r w:rsidRPr="09C69915" w:rsidR="3061C148">
        <w:rPr>
          <w:rFonts w:ascii="Times New Roman" w:hAnsi="Times New Roman" w:eastAsia="Times New Roman" w:cs="Times New Roman"/>
        </w:rPr>
        <w:t>for workforce recruitment and retention. One round</w:t>
      </w:r>
      <w:r w:rsidRPr="09C69915" w:rsidR="010F8110">
        <w:rPr>
          <w:rFonts w:ascii="Times New Roman" w:hAnsi="Times New Roman" w:eastAsia="Times New Roman" w:cs="Times New Roman"/>
        </w:rPr>
        <w:t xml:space="preserve"> of funding</w:t>
      </w:r>
      <w:r w:rsidRPr="09C69915" w:rsidR="3061C148">
        <w:rPr>
          <w:rFonts w:ascii="Times New Roman" w:hAnsi="Times New Roman" w:eastAsia="Times New Roman" w:cs="Times New Roman"/>
        </w:rPr>
        <w:t xml:space="preserve"> has been completed and another round, including parameters, will be released shortly. </w:t>
      </w:r>
    </w:p>
    <w:p w:rsidR="09C69915" w:rsidP="09C69915" w:rsidRDefault="09C69915" w14:paraId="6923E89B" w14:textId="756E7714">
      <w:pPr>
        <w:pStyle w:val="Normal"/>
        <w:spacing w:after="0" w:afterAutospacing="off"/>
        <w:rPr>
          <w:rFonts w:ascii="Times New Roman" w:hAnsi="Times New Roman" w:eastAsia="Times New Roman" w:cs="Times New Roman"/>
        </w:rPr>
      </w:pPr>
    </w:p>
    <w:p w:rsidR="6376E46A" w:rsidP="09C69915" w:rsidRDefault="6376E46A" w14:paraId="641BF509" w14:textId="121791DB">
      <w:pPr>
        <w:pStyle w:val="Normal"/>
        <w:spacing w:after="0" w:afterAutospacing="off"/>
        <w:rPr>
          <w:rFonts w:ascii="Times New Roman" w:hAnsi="Times New Roman" w:eastAsia="Times New Roman" w:cs="Times New Roman"/>
        </w:rPr>
      </w:pPr>
      <w:r w:rsidRPr="09C69915" w:rsidR="6376E46A">
        <w:rPr>
          <w:rFonts w:ascii="Times New Roman" w:hAnsi="Times New Roman" w:eastAsia="Times New Roman" w:cs="Times New Roman"/>
        </w:rPr>
        <w:t>Student RN Apprentice Licensure</w:t>
      </w:r>
    </w:p>
    <w:p w:rsidR="15EAE5D1" w:rsidP="09C69915" w:rsidRDefault="15EAE5D1" w14:paraId="14C1F6AB" w14:textId="37A49B26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  <w:rPr>
          <w:rFonts w:ascii="Times New Roman" w:hAnsi="Times New Roman" w:eastAsia="Times New Roman" w:cs="Times New Roman"/>
        </w:rPr>
      </w:pPr>
      <w:r w:rsidRPr="09C69915" w:rsidR="15EAE5D1">
        <w:rPr>
          <w:rFonts w:ascii="Times New Roman" w:hAnsi="Times New Roman" w:eastAsia="Times New Roman" w:cs="Times New Roman"/>
        </w:rPr>
        <w:t>-</w:t>
      </w:r>
      <w:r w:rsidRPr="09C69915" w:rsidR="7F8E6E53">
        <w:rPr>
          <w:rFonts w:ascii="Times New Roman" w:hAnsi="Times New Roman" w:eastAsia="Times New Roman" w:cs="Times New Roman"/>
        </w:rPr>
        <w:t>Betsy Hassan noted an Alabama collaborative program</w:t>
      </w:r>
      <w:r w:rsidRPr="09C69915" w:rsidR="6D6611DA">
        <w:rPr>
          <w:rFonts w:ascii="Times New Roman" w:hAnsi="Times New Roman" w:eastAsia="Times New Roman" w:cs="Times New Roman"/>
        </w:rPr>
        <w:t xml:space="preserve"> </w:t>
      </w:r>
      <w:r w:rsidRPr="09C69915" w:rsidR="7F8E6E53">
        <w:rPr>
          <w:rFonts w:ascii="Times New Roman" w:hAnsi="Times New Roman" w:eastAsia="Times New Roman" w:cs="Times New Roman"/>
        </w:rPr>
        <w:t>where they developed a student nurse apprentice program</w:t>
      </w:r>
      <w:r w:rsidRPr="09C69915" w:rsidR="2045F08C">
        <w:rPr>
          <w:rFonts w:ascii="Times New Roman" w:hAnsi="Times New Roman" w:eastAsia="Times New Roman" w:cs="Times New Roman"/>
        </w:rPr>
        <w:t xml:space="preserve"> that also includes specific licensure. The model is in alignment with the standard coursework of nursing schools and accredited programs. It allows participants to become fully licensed </w:t>
      </w:r>
      <w:r w:rsidRPr="09C69915" w:rsidR="7E5A246A">
        <w:rPr>
          <w:rFonts w:ascii="Times New Roman" w:hAnsi="Times New Roman" w:eastAsia="Times New Roman" w:cs="Times New Roman"/>
        </w:rPr>
        <w:t>while contributing to the workforce a bit sooner. This could expand to other licensed healthcare careers.</w:t>
      </w:r>
      <w:r w:rsidRPr="09C69915" w:rsidR="28247DD3">
        <w:rPr>
          <w:rFonts w:ascii="Times New Roman" w:hAnsi="Times New Roman" w:eastAsia="Times New Roman" w:cs="Times New Roman"/>
        </w:rPr>
        <w:t xml:space="preserve"> </w:t>
      </w:r>
      <w:r w:rsidRPr="09C69915" w:rsidR="7E5A246A">
        <w:rPr>
          <w:rFonts w:ascii="Times New Roman" w:hAnsi="Times New Roman" w:eastAsia="Times New Roman" w:cs="Times New Roman"/>
        </w:rPr>
        <w:t xml:space="preserve">She </w:t>
      </w:r>
      <w:r w:rsidRPr="09C69915" w:rsidR="5044EB55">
        <w:rPr>
          <w:rFonts w:ascii="Times New Roman" w:hAnsi="Times New Roman" w:eastAsia="Times New Roman" w:cs="Times New Roman"/>
        </w:rPr>
        <w:t xml:space="preserve">highlighted </w:t>
      </w:r>
      <w:r w:rsidRPr="09C69915" w:rsidR="7E5A246A">
        <w:rPr>
          <w:rFonts w:ascii="Times New Roman" w:hAnsi="Times New Roman" w:eastAsia="Times New Roman" w:cs="Times New Roman"/>
        </w:rPr>
        <w:t>the Vermont Medical Practice Act, a</w:t>
      </w:r>
      <w:r w:rsidRPr="09C69915" w:rsidR="47D0D754">
        <w:rPr>
          <w:rFonts w:ascii="Times New Roman" w:hAnsi="Times New Roman" w:eastAsia="Times New Roman" w:cs="Times New Roman"/>
        </w:rPr>
        <w:t xml:space="preserve"> statute that allows medical students to engage in medical practice under the supervision of a licensed vision. She suggested that this similar law could be used as a framework. </w:t>
      </w:r>
      <w:r w:rsidRPr="09C69915" w:rsidR="4C55B5D4">
        <w:rPr>
          <w:rFonts w:ascii="Times New Roman" w:hAnsi="Times New Roman" w:eastAsia="Times New Roman" w:cs="Times New Roman"/>
        </w:rPr>
        <w:t xml:space="preserve">It was also suggested that the group discuss if this idea could be added onto an already existing program or stand alone. </w:t>
      </w:r>
    </w:p>
    <w:p w:rsidR="3D1061FF" w:rsidP="09C69915" w:rsidRDefault="3D1061FF" w14:paraId="4752FE18" w14:textId="1C4E06A2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  <w:rPr>
          <w:rFonts w:ascii="Times New Roman" w:hAnsi="Times New Roman" w:eastAsia="Times New Roman" w:cs="Times New Roman"/>
        </w:rPr>
      </w:pPr>
      <w:r w:rsidRPr="09C69915" w:rsidR="3D1061FF">
        <w:rPr>
          <w:rFonts w:ascii="Times New Roman" w:hAnsi="Times New Roman" w:eastAsia="Times New Roman" w:cs="Times New Roman"/>
        </w:rPr>
        <w:t>-Ena Backus raised the question of connecting with the Office of Professional Regulation</w:t>
      </w:r>
      <w:r w:rsidRPr="09C69915" w:rsidR="73F30E47">
        <w:rPr>
          <w:rFonts w:ascii="Times New Roman" w:hAnsi="Times New Roman" w:eastAsia="Times New Roman" w:cs="Times New Roman"/>
        </w:rPr>
        <w:t xml:space="preserve"> (OPR)</w:t>
      </w:r>
      <w:r w:rsidRPr="09C69915" w:rsidR="3D1061FF">
        <w:rPr>
          <w:rFonts w:ascii="Times New Roman" w:hAnsi="Times New Roman" w:eastAsia="Times New Roman" w:cs="Times New Roman"/>
        </w:rPr>
        <w:t xml:space="preserve"> as a next step. </w:t>
      </w:r>
    </w:p>
    <w:p w:rsidR="3D1061FF" w:rsidP="09C69915" w:rsidRDefault="3D1061FF" w14:paraId="3AD96767" w14:textId="2E454418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  <w:rPr>
          <w:rFonts w:ascii="Times New Roman" w:hAnsi="Times New Roman" w:eastAsia="Times New Roman" w:cs="Times New Roman"/>
        </w:rPr>
      </w:pPr>
      <w:r w:rsidRPr="09C69915" w:rsidR="3D1061FF">
        <w:rPr>
          <w:rFonts w:ascii="Times New Roman" w:hAnsi="Times New Roman" w:eastAsia="Times New Roman" w:cs="Times New Roman"/>
        </w:rPr>
        <w:t>-It was decided that Betsy</w:t>
      </w:r>
      <w:r w:rsidRPr="09C69915" w:rsidR="2D5E2A15">
        <w:rPr>
          <w:rFonts w:ascii="Times New Roman" w:hAnsi="Times New Roman" w:eastAsia="Times New Roman" w:cs="Times New Roman"/>
        </w:rPr>
        <w:t xml:space="preserve"> Hassan</w:t>
      </w:r>
      <w:r w:rsidRPr="09C69915" w:rsidR="3D1061FF">
        <w:rPr>
          <w:rFonts w:ascii="Times New Roman" w:hAnsi="Times New Roman" w:eastAsia="Times New Roman" w:cs="Times New Roman"/>
        </w:rPr>
        <w:t xml:space="preserve"> </w:t>
      </w:r>
      <w:r w:rsidRPr="09C69915" w:rsidR="3D1061FF">
        <w:rPr>
          <w:rFonts w:ascii="Times New Roman" w:hAnsi="Times New Roman" w:eastAsia="Times New Roman" w:cs="Times New Roman"/>
        </w:rPr>
        <w:t>would follow up with Alabama</w:t>
      </w:r>
      <w:r w:rsidRPr="09C69915" w:rsidR="5D8C4868">
        <w:rPr>
          <w:rFonts w:ascii="Times New Roman" w:hAnsi="Times New Roman" w:eastAsia="Times New Roman" w:cs="Times New Roman"/>
        </w:rPr>
        <w:t xml:space="preserve"> with clarifying questions</w:t>
      </w:r>
      <w:r w:rsidRPr="09C69915" w:rsidR="3D1061FF">
        <w:rPr>
          <w:rFonts w:ascii="Times New Roman" w:hAnsi="Times New Roman" w:eastAsia="Times New Roman" w:cs="Times New Roman"/>
        </w:rPr>
        <w:t xml:space="preserve">. </w:t>
      </w:r>
      <w:r w:rsidRPr="09C69915" w:rsidR="6031D54A">
        <w:rPr>
          <w:rFonts w:ascii="Times New Roman" w:hAnsi="Times New Roman" w:eastAsia="Times New Roman" w:cs="Times New Roman"/>
        </w:rPr>
        <w:t>Ena</w:t>
      </w:r>
      <w:r w:rsidRPr="09C69915" w:rsidR="7FE0CBF1">
        <w:rPr>
          <w:rFonts w:ascii="Times New Roman" w:hAnsi="Times New Roman" w:eastAsia="Times New Roman" w:cs="Times New Roman"/>
        </w:rPr>
        <w:t xml:space="preserve"> Backus</w:t>
      </w:r>
      <w:r w:rsidRPr="09C69915" w:rsidR="6031D54A">
        <w:rPr>
          <w:rFonts w:ascii="Times New Roman" w:hAnsi="Times New Roman" w:eastAsia="Times New Roman" w:cs="Times New Roman"/>
        </w:rPr>
        <w:t xml:space="preserve"> will connect and bring OPR to a future discussion. </w:t>
      </w:r>
    </w:p>
    <w:p w:rsidR="09C69915" w:rsidP="09C69915" w:rsidRDefault="09C69915" w14:paraId="0A2F5271" w14:textId="28D105BB">
      <w:pPr>
        <w:pStyle w:val="Normal"/>
        <w:spacing w:after="0" w:afterAutospacing="off"/>
        <w:rPr>
          <w:rFonts w:ascii="Times New Roman" w:hAnsi="Times New Roman" w:eastAsia="Times New Roman" w:cs="Times New Roman"/>
        </w:rPr>
      </w:pPr>
    </w:p>
    <w:p w:rsidR="6376E46A" w:rsidP="09C69915" w:rsidRDefault="6376E46A" w14:paraId="41E30D59" w14:textId="64B66639">
      <w:pPr>
        <w:pStyle w:val="Normal"/>
        <w:spacing w:after="0" w:afterAutospacing="off"/>
        <w:rPr>
          <w:rFonts w:ascii="Times New Roman" w:hAnsi="Times New Roman" w:eastAsia="Times New Roman" w:cs="Times New Roman"/>
        </w:rPr>
      </w:pPr>
      <w:r w:rsidRPr="09C69915" w:rsidR="6376E46A">
        <w:rPr>
          <w:rFonts w:ascii="Times New Roman" w:hAnsi="Times New Roman" w:eastAsia="Times New Roman" w:cs="Times New Roman"/>
        </w:rPr>
        <w:t>Discussion: Central, streamlined information on financial assistance and other support options for persons interested in health care careers</w:t>
      </w:r>
    </w:p>
    <w:p w:rsidR="29F8293C" w:rsidP="09C69915" w:rsidRDefault="29F8293C" w14:paraId="4D834D8E" w14:textId="33A8DA04">
      <w:pPr>
        <w:pStyle w:val="Normal"/>
        <w:spacing w:after="0" w:afterAutospacing="off"/>
        <w:ind w:left="720" w:firstLine="0"/>
        <w:rPr>
          <w:rFonts w:ascii="Times New Roman" w:hAnsi="Times New Roman" w:eastAsia="Times New Roman" w:cs="Times New Roman"/>
        </w:rPr>
      </w:pPr>
      <w:r w:rsidRPr="09C69915" w:rsidR="29F8293C">
        <w:rPr>
          <w:rFonts w:ascii="Times New Roman" w:hAnsi="Times New Roman" w:eastAsia="Times New Roman" w:cs="Times New Roman"/>
        </w:rPr>
        <w:t>-Ena Backus raised the idea of a single place where information</w:t>
      </w:r>
      <w:r w:rsidRPr="09C69915" w:rsidR="0B83CFAE">
        <w:rPr>
          <w:rFonts w:ascii="Times New Roman" w:hAnsi="Times New Roman" w:eastAsia="Times New Roman" w:cs="Times New Roman"/>
        </w:rPr>
        <w:t xml:space="preserve"> on resources</w:t>
      </w:r>
      <w:r w:rsidRPr="09C69915" w:rsidR="29F8293C">
        <w:rPr>
          <w:rFonts w:ascii="Times New Roman" w:hAnsi="Times New Roman" w:eastAsia="Times New Roman" w:cs="Times New Roman"/>
        </w:rPr>
        <w:t xml:space="preserve"> can live so that people can refer to it and understand the financial support available to them. </w:t>
      </w:r>
      <w:r w:rsidRPr="09C69915" w:rsidR="6AD64246">
        <w:rPr>
          <w:rFonts w:ascii="Times New Roman" w:hAnsi="Times New Roman" w:eastAsia="Times New Roman" w:cs="Times New Roman"/>
        </w:rPr>
        <w:t xml:space="preserve">Currently, the resources are </w:t>
      </w:r>
      <w:r w:rsidRPr="09C69915" w:rsidR="6AD64246">
        <w:rPr>
          <w:rFonts w:ascii="Times New Roman" w:hAnsi="Times New Roman" w:eastAsia="Times New Roman" w:cs="Times New Roman"/>
        </w:rPr>
        <w:t>dispersed</w:t>
      </w:r>
      <w:r w:rsidRPr="09C69915" w:rsidR="6AD64246">
        <w:rPr>
          <w:rFonts w:ascii="Times New Roman" w:hAnsi="Times New Roman" w:eastAsia="Times New Roman" w:cs="Times New Roman"/>
        </w:rPr>
        <w:t xml:space="preserve"> within the Agency of Human Services, not clearly compiled. </w:t>
      </w:r>
    </w:p>
    <w:p w:rsidR="6AD64246" w:rsidP="09C69915" w:rsidRDefault="6AD64246" w14:paraId="33A7B0E8" w14:textId="21C2EFD7">
      <w:pPr>
        <w:pStyle w:val="Normal"/>
        <w:spacing w:after="0" w:afterAutospacing="off"/>
        <w:ind w:left="720" w:firstLine="0"/>
        <w:rPr>
          <w:rFonts w:ascii="Times New Roman" w:hAnsi="Times New Roman" w:eastAsia="Times New Roman" w:cs="Times New Roman"/>
        </w:rPr>
      </w:pPr>
      <w:r w:rsidRPr="09C69915" w:rsidR="6AD64246">
        <w:rPr>
          <w:rFonts w:ascii="Times New Roman" w:hAnsi="Times New Roman" w:eastAsia="Times New Roman" w:cs="Times New Roman"/>
        </w:rPr>
        <w:t xml:space="preserve">-It was suggested that a webpage or another similar platform could be helpful to provide easier access.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BB547D"/>
    <w:rsid w:val="010F8110"/>
    <w:rsid w:val="01CF8690"/>
    <w:rsid w:val="01F165C1"/>
    <w:rsid w:val="03027DFB"/>
    <w:rsid w:val="038D3622"/>
    <w:rsid w:val="050804C9"/>
    <w:rsid w:val="05CE8C75"/>
    <w:rsid w:val="063A1EBD"/>
    <w:rsid w:val="07C029F5"/>
    <w:rsid w:val="08701BB4"/>
    <w:rsid w:val="09C69915"/>
    <w:rsid w:val="0B83CFAE"/>
    <w:rsid w:val="0F4A052C"/>
    <w:rsid w:val="10E0AC90"/>
    <w:rsid w:val="112B288D"/>
    <w:rsid w:val="129B21C2"/>
    <w:rsid w:val="135D0A71"/>
    <w:rsid w:val="14DFB275"/>
    <w:rsid w:val="15EAE5D1"/>
    <w:rsid w:val="18659038"/>
    <w:rsid w:val="18B8BC64"/>
    <w:rsid w:val="1B9D30FA"/>
    <w:rsid w:val="1BBB547D"/>
    <w:rsid w:val="1BCFBD2E"/>
    <w:rsid w:val="1DDD1A71"/>
    <w:rsid w:val="1E0BAE6B"/>
    <w:rsid w:val="1E282946"/>
    <w:rsid w:val="2045F08C"/>
    <w:rsid w:val="2104F16E"/>
    <w:rsid w:val="21057B7B"/>
    <w:rsid w:val="22350F4A"/>
    <w:rsid w:val="2344CEF8"/>
    <w:rsid w:val="2649DF1B"/>
    <w:rsid w:val="2688E792"/>
    <w:rsid w:val="26AA0510"/>
    <w:rsid w:val="271A7082"/>
    <w:rsid w:val="2744F547"/>
    <w:rsid w:val="277E1F74"/>
    <w:rsid w:val="28247DD3"/>
    <w:rsid w:val="29EC9CE5"/>
    <w:rsid w:val="29F8293C"/>
    <w:rsid w:val="2B665BA8"/>
    <w:rsid w:val="2D474BC8"/>
    <w:rsid w:val="2D5E2A15"/>
    <w:rsid w:val="2DB82FF1"/>
    <w:rsid w:val="2F46C417"/>
    <w:rsid w:val="2F81C81D"/>
    <w:rsid w:val="3061C148"/>
    <w:rsid w:val="32585D70"/>
    <w:rsid w:val="3317F6E5"/>
    <w:rsid w:val="35C341D6"/>
    <w:rsid w:val="3674DDCE"/>
    <w:rsid w:val="37D0A201"/>
    <w:rsid w:val="38FAE298"/>
    <w:rsid w:val="394A9331"/>
    <w:rsid w:val="3D1061FF"/>
    <w:rsid w:val="3DA7C356"/>
    <w:rsid w:val="3ECEDCBF"/>
    <w:rsid w:val="3FAE8CC8"/>
    <w:rsid w:val="408139D8"/>
    <w:rsid w:val="4468D58E"/>
    <w:rsid w:val="4516EBAD"/>
    <w:rsid w:val="47D0D754"/>
    <w:rsid w:val="4AA8B84B"/>
    <w:rsid w:val="4C322EE7"/>
    <w:rsid w:val="4C55B5D4"/>
    <w:rsid w:val="4FB5B7D8"/>
    <w:rsid w:val="4FEF5034"/>
    <w:rsid w:val="5044EB55"/>
    <w:rsid w:val="526842A7"/>
    <w:rsid w:val="5290DF73"/>
    <w:rsid w:val="55051F5B"/>
    <w:rsid w:val="55C88035"/>
    <w:rsid w:val="56480500"/>
    <w:rsid w:val="577A1EF4"/>
    <w:rsid w:val="59ED2E89"/>
    <w:rsid w:val="5A09B248"/>
    <w:rsid w:val="5D41530A"/>
    <w:rsid w:val="5D8C4868"/>
    <w:rsid w:val="6031D54A"/>
    <w:rsid w:val="6376E46A"/>
    <w:rsid w:val="64EF7493"/>
    <w:rsid w:val="65E9DA78"/>
    <w:rsid w:val="6738C360"/>
    <w:rsid w:val="688405B1"/>
    <w:rsid w:val="6AD64246"/>
    <w:rsid w:val="6C7C25C2"/>
    <w:rsid w:val="6D6611DA"/>
    <w:rsid w:val="6DA804E4"/>
    <w:rsid w:val="6F06A679"/>
    <w:rsid w:val="6F306DBE"/>
    <w:rsid w:val="6FB3C684"/>
    <w:rsid w:val="6FF3D039"/>
    <w:rsid w:val="718FA09A"/>
    <w:rsid w:val="72090B07"/>
    <w:rsid w:val="73F30E47"/>
    <w:rsid w:val="7484CF2F"/>
    <w:rsid w:val="7519C2FF"/>
    <w:rsid w:val="772BC9E4"/>
    <w:rsid w:val="79865CA0"/>
    <w:rsid w:val="7A035E64"/>
    <w:rsid w:val="7C933C76"/>
    <w:rsid w:val="7D355B1A"/>
    <w:rsid w:val="7E5A246A"/>
    <w:rsid w:val="7F76F9FC"/>
    <w:rsid w:val="7F8E6E53"/>
    <w:rsid w:val="7FE0C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B547D"/>
  <w15:chartTrackingRefBased/>
  <w15:docId w15:val="{6C1A9F78-8E49-426D-9522-FE6B30169B7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c4c277d0f64e46a2" Type="http://schemas.openxmlformats.org/officeDocument/2006/relationships/image" Target="/media/image.png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C3C116A4B8DC4FB3166F635C179B68" ma:contentTypeVersion="15" ma:contentTypeDescription="Create a new document." ma:contentTypeScope="" ma:versionID="8b349ed9cc4b4c16ad4806dc819bbe34">
  <xsd:schema xmlns:xsd="http://www.w3.org/2001/XMLSchema" xmlns:xs="http://www.w3.org/2001/XMLSchema" xmlns:p="http://schemas.microsoft.com/office/2006/metadata/properties" xmlns:ns1="http://schemas.microsoft.com/sharepoint/v3" xmlns:ns2="71d1cb10-654d-4428-9f6f-705ab1168685" xmlns:ns3="123569c1-1a70-44ff-bf04-f2ed5f87eb7e" targetNamespace="http://schemas.microsoft.com/office/2006/metadata/properties" ma:root="true" ma:fieldsID="653d74347e403a393e0c1cde04d96493" ns1:_="" ns2:_="" ns3:_="">
    <xsd:import namespace="http://schemas.microsoft.com/sharepoint/v3"/>
    <xsd:import namespace="71d1cb10-654d-4428-9f6f-705ab1168685"/>
    <xsd:import namespace="123569c1-1a70-44ff-bf04-f2ed5f87eb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1cb10-654d-4428-9f6f-705ab11686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569c1-1a70-44ff-bf04-f2ed5f87e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C3640B-2996-425F-9826-82B9B698727C}"/>
</file>

<file path=customXml/itemProps2.xml><?xml version="1.0" encoding="utf-8"?>
<ds:datastoreItem xmlns:ds="http://schemas.openxmlformats.org/officeDocument/2006/customXml" ds:itemID="{A8574432-07DA-415B-87F1-8A60610FB35F}"/>
</file>

<file path=customXml/itemProps3.xml><?xml version="1.0" encoding="utf-8"?>
<ds:datastoreItem xmlns:ds="http://schemas.openxmlformats.org/officeDocument/2006/customXml" ds:itemID="{19CB49DC-833F-4FA4-9D60-36ABD203130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Rhim, Abby</dc:creator>
  <cp:keywords/>
  <dc:description/>
  <cp:lastModifiedBy>Rhim, Abby</cp:lastModifiedBy>
  <dcterms:created xsi:type="dcterms:W3CDTF">2022-10-18T15:44:28Z</dcterms:created>
  <dcterms:modified xsi:type="dcterms:W3CDTF">2022-10-19T16:14:41Z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0x010100D5C3C116A4B8DC4FB3166F635C179B68</vt:lpwstr>
  </property>
</Properties>
</file>